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18" w:rsidRDefault="00BA47E1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ГРИПП и 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COVID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-19: есть вопрос!</w:t>
      </w:r>
    </w:p>
    <w:p w:rsidR="002D6C18" w:rsidRDefault="00BA47E1">
      <w:pPr>
        <w:pStyle w:val="a5"/>
        <w:spacing w:before="300" w:after="450" w:line="420" w:lineRule="atLeast"/>
        <w:ind w:left="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Грипп и новая коронавирусная инфекция – это острые респираторные вирусные инфекции. Доказано, что одновременное заражение гриппом и коронавирусом делает течение каждой из инфекций тяжелее, увеличивает риск осложнений и </w:t>
      </w:r>
      <w:r>
        <w:rPr>
          <w:rFonts w:ascii="Times New Roman" w:eastAsia="Times New Roman" w:hAnsi="Times New Roman" w:cs="Times New Roman"/>
          <w:sz w:val="36"/>
          <w:szCs w:val="36"/>
        </w:rPr>
        <w:t>летальных исходов. Вакцинация от гриппа и COVID-19 позволяет минимизировать эти риски. Сделанные вовремя прививки от коронавируса и гриппа позволят чувствовать себя в безопасности.</w:t>
      </w: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D6C18">
        <w:rPr>
          <w:rFonts w:ascii="Arial" w:eastAsia="Times New Roman" w:hAnsi="Arial" w:cs="Arial"/>
          <w:color w:val="263238"/>
          <w:sz w:val="28"/>
          <w:szCs w:val="28"/>
        </w:rPr>
        <w:pict>
          <v:rect id="Прямоугольник 2" o:spid="_x0000_s1026" style="position:absolute;left:0;text-align:left;margin-left:175.3pt;margin-top:16.6pt;width:465pt;height:129.75pt;z-index:251658240" o:gfxdata="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YcmhY1wAA&#10;AAsBAAAPAAAAAAAAAAEAIAAAADgAAABkcnMvZG93bnJldi54bWxQSwECFAAUAAAACACHTuJA1HQT&#10;ngkCAAD0AwAADgAAAAAAAAABACAAAAA8AQAAZHJzL2Uyb0RvYy54bWxQSwUGAAAAAAYABgBZAQAA&#10;twUAAAAA&#10;" strokecolor="#4bacc6" strokeweight="2.5pt">
            <v:textbox>
              <w:txbxContent>
                <w:p w:rsidR="002D6C18" w:rsidRDefault="00BA47E1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Если одновременно заболеть гриппом и COVID-19:</w:t>
                  </w:r>
                </w:p>
                <w:p w:rsidR="002D6C18" w:rsidRDefault="00BA47E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болезнь будет протекать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тяжелее;</w:t>
                  </w:r>
                </w:p>
                <w:p w:rsidR="002D6C18" w:rsidRDefault="00BA47E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выше вероятность летального исхода;</w:t>
                  </w:r>
                </w:p>
                <w:p w:rsidR="002D6C18" w:rsidRDefault="00BA47E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чаще требуются реанимационные мероприятия;</w:t>
                  </w:r>
                </w:p>
                <w:p w:rsidR="002D6C18" w:rsidRDefault="00BA47E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выше вероятность развития осложнений.</w:t>
                  </w:r>
                </w:p>
                <w:p w:rsidR="002D6C18" w:rsidRDefault="002D6C18"/>
              </w:txbxContent>
            </v:textbox>
          </v:rect>
        </w:pict>
      </w:r>
      <w:r w:rsidR="00BA47E1">
        <w:rPr>
          <w:rFonts w:ascii="Arial" w:eastAsia="Times New Roman" w:hAnsi="Arial" w:cs="Arial"/>
          <w:noProof/>
          <w:color w:val="263238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8208010</wp:posOffset>
            </wp:positionH>
            <wp:positionV relativeFrom="margin">
              <wp:posOffset>1839595</wp:posOffset>
            </wp:positionV>
            <wp:extent cx="1704975" cy="1628775"/>
            <wp:effectExtent l="19050" t="0" r="9525" b="0"/>
            <wp:wrapSquare wrapText="bothSides"/>
            <wp:docPr id="2" name="Рисунок 3" descr="E:\ФОНЫ ДЛЯ ПАМЯТОК\Грипп, ковид\памятка ковид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E:\ФОНЫ ДЛЯ ПАМЯТОК\Грипп, ковид\памятка ковидик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8187" t="5429" r="2180" b="7200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C18" w:rsidRDefault="00BA47E1">
      <w:pPr>
        <w:pStyle w:val="a5"/>
        <w:shd w:val="clear" w:color="auto" w:fill="FFFFFF"/>
        <w:spacing w:after="150" w:line="420" w:lineRule="atLeast"/>
        <w:ind w:left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val="en-US" w:eastAsia="en-US"/>
        </w:rPr>
        <w:drawing>
          <wp:inline distT="0" distB="0" distL="0" distR="0">
            <wp:extent cx="1940560" cy="1314450"/>
            <wp:effectExtent l="19050" t="0" r="2148" b="0"/>
            <wp:docPr id="19" name="Рисунок 1" descr="E:\ФОНЫ ДЛЯ ПАМЯТОК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" descr="E:\ФОНЫ ДЛЯ ПАМЯТОК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0952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  <w:r w:rsidRPr="002D6C18">
        <w:rPr>
          <w:rFonts w:ascii="Arial" w:eastAsia="Times New Roman" w:hAnsi="Arial" w:cs="Arial"/>
          <w:color w:val="263238"/>
          <w:sz w:val="28"/>
          <w:szCs w:val="28"/>
        </w:rPr>
        <w:pict>
          <v:rect id="_x0000_s1030" style="position:absolute;left:0;text-align:left;margin-left:354.55pt;margin-top:.1pt;width:298.5pt;height:244.5pt;z-index:251662336" o:gfxdata="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kQdcjdYAAAAJAQAADwAAAAAAAAABACAAAAA4AAAAZHJz&#10;L2Rvd25yZXYueG1sUEsBAhQAFAAAAAgAh07iQBybOb63AQAANAMAAA4AAAAAAAAAAQAgAAAAOwEA&#10;AGRycy9lMm9Eb2MueG1sUEsFBgAAAAAGAAYAWQEAAGQFAAAAAA==&#10;" stroked="f">
            <v:textbox>
              <w:txbxContent>
                <w:p w:rsidR="002D6C18" w:rsidRDefault="00BA47E1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Влияет ли вакцинация против гриппа на заболеваемость COVID-19?</w:t>
                  </w:r>
                </w:p>
                <w:p w:rsidR="002D6C18" w:rsidRDefault="00BA47E1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Нет, не влияет. Каждая вакцина содержит определенные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антигены, против которых вырабатываются свои антитела. Однако доказано, что там, где был более высокий уровень вакцинации против гриппа, было меньше смертей от COVID-19.</w:t>
                  </w:r>
                </w:p>
                <w:p w:rsidR="002D6C18" w:rsidRDefault="002D6C18"/>
              </w:txbxContent>
            </v:textbox>
          </v:rect>
        </w:pict>
      </w:r>
      <w:r w:rsidR="00BA47E1">
        <w:rPr>
          <w:rFonts w:ascii="Arial" w:eastAsia="Times New Roman" w:hAnsi="Arial" w:cs="Arial"/>
          <w:noProof/>
          <w:color w:val="263238"/>
          <w:sz w:val="28"/>
          <w:szCs w:val="28"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8211185</wp:posOffset>
            </wp:positionH>
            <wp:positionV relativeFrom="paragraph">
              <wp:posOffset>229870</wp:posOffset>
            </wp:positionV>
            <wp:extent cx="1838325" cy="1381125"/>
            <wp:effectExtent l="19050" t="0" r="9525" b="0"/>
            <wp:wrapNone/>
            <wp:docPr id="12" name="Рисунок 38" descr="Вакцина от новой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8" descr="Вакцина от новой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81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D6C18">
        <w:rPr>
          <w:rFonts w:ascii="Arial" w:eastAsia="Times New Roman" w:hAnsi="Arial" w:cs="Arial"/>
          <w:color w:val="263238"/>
          <w:sz w:val="28"/>
          <w:szCs w:val="28"/>
        </w:rPr>
        <w:pict>
          <v:rect id="_x0000_s1029" style="position:absolute;left:0;text-align:left;margin-left:122.8pt;margin-top:.1pt;width:210pt;height:230.25pt;z-index:251660288;mso-position-horizontal-relative:text;mso-position-vertical-relative:text" o:gfxdata="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9XzM1NUAAAAIAQAADwAAAAAAAAABACAAAAA4AAAAZHJz&#10;L2Rvd25yZXYueG1sUEsBAhQAFAAAAAgAh07iQOVkytu4AQAANAMAAA4AAAAAAAAAAQAgAAAAOgEA&#10;AGRycy9lMm9Eb2MueG1sUEsFBgAAAAAGAAYAWQEAAGQFAAAAAA==&#10;" stroked="f">
            <v:textbox>
              <w:txbxContent>
                <w:p w:rsidR="002D6C18" w:rsidRDefault="00BA47E1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Можно ли сделать прививку от гриппа вместе с прививкой от COVID-19?</w:t>
                  </w:r>
                </w:p>
                <w:p w:rsidR="002D6C18" w:rsidRDefault="00BA47E1">
                  <w:pPr>
                    <w:shd w:val="clear" w:color="auto" w:fill="FFFFFF"/>
                    <w:spacing w:after="150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Нет, между вв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едениями этих вакцин должен быть интервал менее 1 месяца. Порядок введения вакцин не имеет значения. </w:t>
                  </w:r>
                </w:p>
                <w:p w:rsidR="002D6C18" w:rsidRDefault="002D6C18"/>
              </w:txbxContent>
            </v:textbox>
          </v:rect>
        </w:pict>
      </w:r>
    </w:p>
    <w:p w:rsidR="002D6C18" w:rsidRDefault="00BA47E1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20320</wp:posOffset>
            </wp:positionV>
            <wp:extent cx="1819275" cy="1371600"/>
            <wp:effectExtent l="19050" t="0" r="9525" b="0"/>
            <wp:wrapNone/>
            <wp:docPr id="10" name="Рисунок 38" descr="Вакцина от новой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8" descr="Вакцина от новой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71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D6C18" w:rsidRDefault="002D6C18">
      <w:pPr>
        <w:pStyle w:val="a5"/>
        <w:shd w:val="clear" w:color="auto" w:fill="FFFFFF"/>
        <w:spacing w:after="150" w:line="420" w:lineRule="atLeast"/>
        <w:ind w:left="142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BA47E1">
      <w:pPr>
        <w:pStyle w:val="a5"/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321310</wp:posOffset>
            </wp:positionH>
            <wp:positionV relativeFrom="margin">
              <wp:posOffset>125095</wp:posOffset>
            </wp:positionV>
            <wp:extent cx="2056130" cy="1962150"/>
            <wp:effectExtent l="19050" t="0" r="1270" b="0"/>
            <wp:wrapSquare wrapText="bothSides"/>
            <wp:docPr id="20" name="Рисунок 20" descr="https://admin.cgon.ru/storage/upload/medialibrary/d2049a24d92abf7b90ef7feb026817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https://admin.cgon.ru/storage/upload/medialibrary/d2049a24d92abf7b90ef7feb026817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  <w:szCs w:val="36"/>
        </w:rPr>
        <w:t>ЦЕЛЬ ВАКЦИНАЦИИ – СОХРАНИТЬ ЖИЗНИ!</w:t>
      </w:r>
    </w:p>
    <w:p w:rsidR="002D6C18" w:rsidRDefault="002D6C18">
      <w:pPr>
        <w:pStyle w:val="a5"/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C18" w:rsidRDefault="002D6C18">
      <w:pPr>
        <w:pStyle w:val="a5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  <w:r w:rsidRPr="002D6C18">
        <w:rPr>
          <w:rFonts w:ascii="Arial" w:eastAsia="Times New Roman" w:hAnsi="Arial" w:cs="Arial"/>
          <w:color w:val="263238"/>
          <w:sz w:val="28"/>
          <w:szCs w:val="28"/>
        </w:rPr>
        <w:pict>
          <v:rect id="_x0000_s1028" style="position:absolute;left:0;text-align:left;margin-left:57pt;margin-top:15.85pt;width:492pt;height:84pt;z-index:251665408" o:gfxdata="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tDXQBNcAAAAL&#10;AQAADwAAAAAAAAABACAAAAA4AAAAZHJzL2Rvd25yZXYueG1sUEsBAhQAFAAAAAgAh07iQGtc83QH&#10;AgAA9AMAAA4AAAAAAAAAAQAgAAAAPAEAAGRycy9lMm9Eb2MueG1sUEsFBgAAAAAGAAYAWQEAALUF&#10;AAAAAA==&#10;" strokecolor="#4bacc6" strokeweight="2.5pt">
            <v:textbox>
              <w:txbxContent>
                <w:p w:rsidR="002D6C18" w:rsidRDefault="00BA47E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Защитите себя и близких – прививайтесь!</w:t>
                  </w:r>
                </w:p>
                <w:p w:rsidR="002D6C18" w:rsidRDefault="00BA47E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Прививки от гриппа и </w:t>
                  </w:r>
                  <w:r>
                    <w:rPr>
                      <w:rFonts w:ascii="Times New Roman" w:eastAsia="Times New Roman" w:hAnsi="Times New Roman" w:cs="Times New Roman"/>
                      <w:color w:val="263238"/>
                      <w:sz w:val="36"/>
                      <w:szCs w:val="36"/>
                    </w:rPr>
                    <w:t xml:space="preserve">COVID-19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бесплатны для всех!</w:t>
                  </w:r>
                </w:p>
                <w:p w:rsidR="002D6C18" w:rsidRDefault="00BA47E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 w:firstLine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Вакцины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полностью безопасны!</w:t>
                  </w:r>
                </w:p>
                <w:p w:rsidR="002D6C18" w:rsidRDefault="002D6C18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2D6C18" w:rsidRDefault="002D6C18">
      <w:pPr>
        <w:pStyle w:val="a5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</w:rPr>
      </w:pPr>
    </w:p>
    <w:p w:rsidR="002D6C18" w:rsidRDefault="002D6C1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D6C18" w:rsidRDefault="002D6C1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D6C18">
        <w:rPr>
          <w:rFonts w:ascii="Times New Roman" w:eastAsia="Times New Roman" w:hAnsi="Times New Roman" w:cs="Times New Roman"/>
          <w:sz w:val="36"/>
          <w:szCs w:val="36"/>
        </w:rPr>
        <w:pict>
          <v:rect id="_x0000_s1027" style="position:absolute;left:0;text-align:left;margin-left:32.05pt;margin-top:44.65pt;width:665.25pt;height:304.05pt;z-index:251667456" o:gfxdata="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CkZKW7W&#10;AAAACgEAAA8AAAAAAAAAAQAgAAAAOAAAAGRycy9kb3ducmV2LnhtbFBLAQIUABQAAAAIAIdO4kDa&#10;oW6/DAIAAPQDAAAOAAAAAAAAAAEAIAAAADsBAABkcnMvZTJvRG9jLnhtbFBLBQYAAAAABgAGAFkB&#10;AAC5BQAAAAA=&#10;" strokecolor="#4bacc6" strokeweight="2.5pt">
            <v:textbox>
              <w:txbxContent>
                <w:p w:rsidR="002D6C18" w:rsidRDefault="00BA47E1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При плохом самочувствии избегайте контакта с окружающими. </w:t>
                  </w:r>
                </w:p>
                <w:p w:rsidR="002D6C18" w:rsidRDefault="00BA47E1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 случае нарастания симптомов недомогания следует обратиться к врачу и выполнять его рекомендации; не занимайтесь </w:t>
                  </w:r>
                  <w:hyperlink r:id="rId12" w:history="1">
                    <w:r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>самолечением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. </w:t>
                  </w:r>
                </w:p>
                <w:p w:rsidR="002D6C18" w:rsidRDefault="00BA47E1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Регулярно проветривайте помещения (желательно в течение 30 минут). Наиболее эффективный способ проветривания – сквозной,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когда одновременно открыты противоположные окна. </w:t>
                  </w:r>
                </w:p>
                <w:p w:rsidR="002D6C18" w:rsidRDefault="002D6C18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hyperlink r:id="rId13" w:history="1">
                    <w:r w:rsidR="00BA47E1"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>Мойте руки!</w:t>
                    </w:r>
                  </w:hyperlink>
                  <w:r w:rsidR="00BA47E1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 Мытье рук с мылом – простая и эффективная процедура, котора</w:t>
                  </w:r>
                  <w:r w:rsidR="00BA47E1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я является важным элементом профилактики COVID-19, гриппа и других респираторных инфекций.</w:t>
                  </w:r>
                </w:p>
                <w:p w:rsidR="002D6C18" w:rsidRDefault="00BA47E1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 местах массового скопления людей используйте</w:t>
                  </w:r>
                  <w:hyperlink r:id="rId14" w:history="1">
                    <w:r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 xml:space="preserve"> маску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. Это особенно важно для уязвимых категорий населения, в число которых входят пожилые люди и люди с хроническими заболеваниями.</w:t>
                  </w:r>
                </w:p>
                <w:p w:rsidR="002D6C18" w:rsidRDefault="00BA47E1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Соблюдайте расстояние и этикет. Ведите здоровый образ жизни.</w:t>
                  </w:r>
                </w:p>
                <w:p w:rsidR="002D6C18" w:rsidRDefault="00BA47E1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420" w:lineRule="atLeast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Берег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ите себя и своих близких и будьте здоровы!</w:t>
                  </w:r>
                </w:p>
                <w:p w:rsidR="002D6C18" w:rsidRDefault="002D6C18"/>
              </w:txbxContent>
            </v:textbox>
          </v:rect>
        </w:pict>
      </w:r>
      <w:r w:rsidR="00BA47E1">
        <w:rPr>
          <w:rFonts w:ascii="Times New Roman" w:eastAsia="Times New Roman" w:hAnsi="Times New Roman" w:cs="Times New Roman"/>
          <w:b/>
          <w:sz w:val="36"/>
          <w:szCs w:val="36"/>
        </w:rPr>
        <w:t>Для того, чтобы снизить риск возникновения COVID-19, гриппа и других респираторных инфекций, соблюдайте следующие профилактические меры:</w:t>
      </w:r>
    </w:p>
    <w:p w:rsidR="002D6C18" w:rsidRDefault="00BA47E1">
      <w:pPr>
        <w:spacing w:line="24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8990965</wp:posOffset>
            </wp:positionH>
            <wp:positionV relativeFrom="margin">
              <wp:align>center</wp:align>
            </wp:positionV>
            <wp:extent cx="912495" cy="914400"/>
            <wp:effectExtent l="19050" t="0" r="1905" b="0"/>
            <wp:wrapSquare wrapText="bothSides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D6C18" w:rsidRDefault="002D6C18">
      <w:pPr>
        <w:spacing w:line="240" w:lineRule="auto"/>
      </w:pPr>
    </w:p>
    <w:p w:rsidR="002D6C18" w:rsidRDefault="002D6C18">
      <w:pPr>
        <w:spacing w:line="240" w:lineRule="auto"/>
      </w:pPr>
    </w:p>
    <w:p w:rsidR="002D6C18" w:rsidRDefault="002D6C18">
      <w:pPr>
        <w:spacing w:line="240" w:lineRule="auto"/>
      </w:pPr>
    </w:p>
    <w:p w:rsidR="002D6C18" w:rsidRDefault="00BA47E1">
      <w:pPr>
        <w:spacing w:line="24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8931910</wp:posOffset>
            </wp:positionH>
            <wp:positionV relativeFrom="margin">
              <wp:posOffset>4258945</wp:posOffset>
            </wp:positionV>
            <wp:extent cx="1117600" cy="714375"/>
            <wp:effectExtent l="19050" t="0" r="6350" b="0"/>
            <wp:wrapSquare wrapText="bothSides"/>
            <wp:docPr id="16" name="Рисунок 1" descr="Мойте ру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Мойте руки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 l="6150" t="8813" r="12324" b="7766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C18" w:rsidRDefault="002D6C18">
      <w:pPr>
        <w:spacing w:line="240" w:lineRule="auto"/>
      </w:pPr>
    </w:p>
    <w:p w:rsidR="002D6C18" w:rsidRDefault="002D6C18">
      <w:pPr>
        <w:spacing w:line="240" w:lineRule="auto"/>
      </w:pPr>
    </w:p>
    <w:p w:rsidR="002D6C18" w:rsidRDefault="00BA47E1">
      <w:pPr>
        <w:spacing w:line="24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8993505</wp:posOffset>
            </wp:positionH>
            <wp:positionV relativeFrom="margin">
              <wp:posOffset>5097145</wp:posOffset>
            </wp:positionV>
            <wp:extent cx="909955" cy="1123950"/>
            <wp:effectExtent l="19050" t="0" r="4445" b="0"/>
            <wp:wrapSquare wrapText="bothSides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D6C18" w:rsidRDefault="002D6C18">
      <w:pPr>
        <w:spacing w:line="240" w:lineRule="auto"/>
      </w:pPr>
    </w:p>
    <w:p w:rsidR="002D6C18" w:rsidRDefault="002D6C18">
      <w:pPr>
        <w:spacing w:line="240" w:lineRule="auto"/>
      </w:pPr>
    </w:p>
    <w:p w:rsidR="002D6C18" w:rsidRDefault="002D6C18">
      <w:pPr>
        <w:spacing w:line="240" w:lineRule="auto"/>
      </w:pPr>
    </w:p>
    <w:p w:rsidR="002D6C18" w:rsidRDefault="00BA47E1">
      <w:pPr>
        <w:spacing w:line="24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9255760</wp:posOffset>
            </wp:positionH>
            <wp:positionV relativeFrom="margin">
              <wp:posOffset>6383020</wp:posOffset>
            </wp:positionV>
            <wp:extent cx="647700" cy="647700"/>
            <wp:effectExtent l="19050" t="0" r="0" b="0"/>
            <wp:wrapSquare wrapText="bothSides"/>
            <wp:docPr id="50" name="Рисунок 67" descr="\\drive.fbuz16.ru\Public\ОГО\Гульнар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67" descr="\\drive.fbuz16.ru\Public\ОГО\Гульнар\QR-код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C18" w:rsidRDefault="002D6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C18" w:rsidRDefault="00BA4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ФБУЗ «Центр гигиены и эпидемиологии в Республике Татарстан</w:t>
      </w:r>
      <w:r>
        <w:rPr>
          <w:rFonts w:ascii="Times New Roman" w:hAnsi="Times New Roman" w:cs="Times New Roman"/>
          <w:sz w:val="24"/>
          <w:szCs w:val="24"/>
        </w:rPr>
        <w:t xml:space="preserve"> (Татарстан)»</w:t>
      </w:r>
    </w:p>
    <w:sectPr w:rsidR="002D6C18" w:rsidSect="002D6C18"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7E1" w:rsidRDefault="00BA47E1">
      <w:pPr>
        <w:spacing w:line="240" w:lineRule="auto"/>
      </w:pPr>
      <w:r>
        <w:separator/>
      </w:r>
    </w:p>
  </w:endnote>
  <w:endnote w:type="continuationSeparator" w:id="1">
    <w:p w:rsidR="00BA47E1" w:rsidRDefault="00BA4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7E1" w:rsidRDefault="00BA47E1">
      <w:pPr>
        <w:spacing w:line="240" w:lineRule="auto"/>
      </w:pPr>
      <w:r>
        <w:separator/>
      </w:r>
    </w:p>
  </w:footnote>
  <w:footnote w:type="continuationSeparator" w:id="1">
    <w:p w:rsidR="00BA47E1" w:rsidRDefault="00BA4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02C5F"/>
    <w:multiLevelType w:val="multilevel"/>
    <w:tmpl w:val="66702C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09B4"/>
    <w:rsid w:val="0004684E"/>
    <w:rsid w:val="00223BBF"/>
    <w:rsid w:val="002D6C18"/>
    <w:rsid w:val="003A7086"/>
    <w:rsid w:val="004A31FF"/>
    <w:rsid w:val="004D7EB0"/>
    <w:rsid w:val="00587CF8"/>
    <w:rsid w:val="0060160C"/>
    <w:rsid w:val="006644BD"/>
    <w:rsid w:val="008261B3"/>
    <w:rsid w:val="008609B4"/>
    <w:rsid w:val="008B6BA3"/>
    <w:rsid w:val="009E33B8"/>
    <w:rsid w:val="00B219E2"/>
    <w:rsid w:val="00BA47E1"/>
    <w:rsid w:val="00D174E7"/>
    <w:rsid w:val="586B2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18"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D6C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6C18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D6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gon.rospotrebnadzor.ru/dopolnitelno/infografika/dPUMYmqQFvfZl1Dh2e4LPK0km3CIbOe2Z5KziP6C.png/?sphrase_id=23918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gon.rospotrebnadzor.ru/naseleniyu/neinfektsionnye-zabolevaniya/cem-opasno-samolecenie/?sphrase_id=23917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gon.rospotrebnadzor.ru/naseleniyu/infektsionnye-i-parazitarnye-zabolevaniya/nespetsificheskaya-profilaktika/maska-nosit-ili-ne-nosit/?sphrase_id=23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Лилёк</dc:creator>
  <cp:lastModifiedBy>ICL</cp:lastModifiedBy>
  <cp:revision>2</cp:revision>
  <dcterms:created xsi:type="dcterms:W3CDTF">2023-09-06T07:51:00Z</dcterms:created>
  <dcterms:modified xsi:type="dcterms:W3CDTF">2023-09-06T07:51:00Z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