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1B" w:rsidRPr="00963B1B" w:rsidRDefault="00963B1B" w:rsidP="00963B1B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63B1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Рекомендации о том, как вести себя в связи с аномальной жарой</w:t>
      </w:r>
    </w:p>
    <w:p w:rsidR="00963B1B" w:rsidRPr="00963B1B" w:rsidRDefault="00963B1B" w:rsidP="00963B1B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63B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защитить себя от жары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вызванные сильной жарой, можно предупредить. Жара опасна для всех, но прежде всего надо проверять состояние тех, кто относится к группе риска, звонить им и навещать их.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 всего рискуют заболеть в жару:</w:t>
      </w:r>
    </w:p>
    <w:p w:rsidR="00963B1B" w:rsidRPr="00963B1B" w:rsidRDefault="00963B1B" w:rsidP="00963B1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пожилые люди;</w:t>
      </w:r>
    </w:p>
    <w:p w:rsidR="00963B1B" w:rsidRPr="00963B1B" w:rsidRDefault="00963B1B" w:rsidP="00963B1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новорожденные и малыши;</w:t>
      </w:r>
    </w:p>
    <w:p w:rsidR="00963B1B" w:rsidRPr="00963B1B" w:rsidRDefault="00963B1B" w:rsidP="00963B1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страдающие от хронических заболеваний (сердечно-сосудистой, мочевыделительной систем, органов дыхания, нарушениями обмена веществ), лица с ограниченной подвижностью и определенными умственными расстройствами;</w:t>
      </w:r>
      <w:proofErr w:type="gramEnd"/>
    </w:p>
    <w:p w:rsidR="00963B1B" w:rsidRPr="00963B1B" w:rsidRDefault="00963B1B" w:rsidP="00963B1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пациенты, которые принимают определенные лекарства;</w:t>
      </w:r>
    </w:p>
    <w:p w:rsidR="00963B1B" w:rsidRPr="00963B1B" w:rsidRDefault="00963B1B" w:rsidP="00963B1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</w:t>
      </w:r>
      <w:proofErr w:type="gramEnd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занимающиеся физическими упражнениями на свежем воздухе;</w:t>
      </w:r>
    </w:p>
    <w:p w:rsidR="00963B1B" w:rsidRPr="00963B1B" w:rsidRDefault="00963B1B" w:rsidP="00963B1B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бездомные и малоимущие слои населения.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уберечься от последствий теплового удара: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больше жидкости, не дожидаясь, пока почувствуете жажду.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время в помещении с кондиционером: в торговом или общественном центре или в библиотеке.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свободную одежду светлых тонов, а на солнце - широкополую шляпу.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прямых солнечных лучей, прячьтесь в тени или под зонтом.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Бывайте на свежем воздухе и занимайтесь спортом в более прохладное время суток.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свежий душ или обтирайтесь прохладным влажным полотенцем.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 закрывайте жалюзи или занавески, чтобы в помещение не попадали солнечные лучи.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готовьте блюда, которые надо ставить в духовку, особенно если у Вас нет кондиционера.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Ставьте вентилятор около окна, чтобы обеспечить приток в помещение свежего воздуха.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домашних животных и людей в припаркованных машинах и на солнце.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Узнайте у своего врача или фармацевта, не принимаете ли вы лекарств, которые повышают риск теплового удара.</w:t>
      </w:r>
    </w:p>
    <w:p w:rsidR="00963B1B" w:rsidRPr="00963B1B" w:rsidRDefault="00963B1B" w:rsidP="00963B1B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Посещайте и обзванивайте своих друзей и близких из группы риска, особенно одиноких пожилых людей. Напоминайте им, что надо пить достаточно жидкости и не перегреваться.</w:t>
      </w:r>
    </w:p>
    <w:p w:rsidR="00963B1B" w:rsidRDefault="00963B1B" w:rsidP="00963B1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Обратите внимание на симптомы теплового удара, </w:t>
      </w:r>
    </w:p>
    <w:p w:rsidR="00963B1B" w:rsidRPr="00963B1B" w:rsidRDefault="00963B1B" w:rsidP="00963B1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</w:t>
      </w:r>
      <w:proofErr w:type="gramEnd"/>
      <w:r w:rsidRPr="00963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включают в себя:</w:t>
      </w:r>
    </w:p>
    <w:p w:rsidR="00963B1B" w:rsidRPr="00963B1B" w:rsidRDefault="00963B1B" w:rsidP="00963B1B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головокружение или обмороки;</w:t>
      </w:r>
    </w:p>
    <w:p w:rsidR="00963B1B" w:rsidRPr="00963B1B" w:rsidRDefault="00963B1B" w:rsidP="00963B1B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тошноту или рвоту;</w:t>
      </w:r>
    </w:p>
    <w:p w:rsidR="00963B1B" w:rsidRPr="00963B1B" w:rsidRDefault="00963B1B" w:rsidP="00963B1B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головную боль;</w:t>
      </w:r>
    </w:p>
    <w:p w:rsidR="00963B1B" w:rsidRPr="00963B1B" w:rsidRDefault="00963B1B" w:rsidP="00963B1B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учащенное дыхание и сердцебиение;</w:t>
      </w:r>
    </w:p>
    <w:p w:rsidR="00963B1B" w:rsidRPr="00963B1B" w:rsidRDefault="00963B1B" w:rsidP="00963B1B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сильную жажду.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симптомах следует найти место </w:t>
      </w:r>
      <w:proofErr w:type="gramStart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попрохладнее</w:t>
      </w:r>
      <w:proofErr w:type="gramEnd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пить воду. Если они не прекратятся, обратитесь к врачу.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Жертва теплового удара нуждается в экстренной медицинской помощи, поэтому при повышенной температуре тела, неспособности сосредоточиться, прекращении потоотделения или обмороке - звоните 112. А в ожидании скорой помощи:</w:t>
      </w:r>
    </w:p>
    <w:p w:rsidR="00963B1B" w:rsidRPr="00963B1B" w:rsidRDefault="00963B1B" w:rsidP="00963B1B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можете, перенесите пострадавшего в более прохладное место;</w:t>
      </w:r>
    </w:p>
    <w:p w:rsidR="00963B1B" w:rsidRPr="00963B1B" w:rsidRDefault="00963B1B" w:rsidP="00963B1B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наложите компрессы с холодной водой на тело или поверх одежды;</w:t>
      </w:r>
    </w:p>
    <w:p w:rsidR="00963B1B" w:rsidRPr="00963B1B" w:rsidRDefault="00963B1B" w:rsidP="00963B1B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обмахивайте пострадавшего веером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 себя от жары (для пожилых людей)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Аномальная жара существенное влияет на здоровье всех людей, но наибольшую опасность она представляет для людей пожилого возраста.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возрастом снижается устойчивость организма к воздействию жары: чувство жажды возникает позднее, реакция потоотделения замедляется, сокращается количество потовых желез. Кроме того, пожилые люди нередко нуждаются в приеме нескольких медикаментов и страдают хроническими заболеваниями (сердечно-сосудистой, </w:t>
      </w:r>
      <w:proofErr w:type="gramStart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мочевыделительной</w:t>
      </w:r>
      <w:proofErr w:type="gramEnd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систем, органов дыхания, нарушениями обмена веществ).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пожилым людям во время жары необходимо </w:t>
      </w:r>
      <w:r w:rsidRPr="00963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 внимательно следить за своим здоровьем и при необходимости прибегать к помощи и поддержке близких людей либо социальных служб и врачей.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 </w:t>
      </w: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регулярный мониторинг состояния здоровья, надлежащую одежду, пребывание в прохладных помещениях или на природе, надлежащий рацион питания и прием достаточного количества жидкости.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обратиться к врачу: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Вы почувствуете симптомы теплового удара:</w:t>
      </w:r>
    </w:p>
    <w:p w:rsidR="00963B1B" w:rsidRPr="00963B1B" w:rsidRDefault="00963B1B" w:rsidP="00963B1B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головокружение или обмороки, слабость;</w:t>
      </w:r>
    </w:p>
    <w:p w:rsidR="00963B1B" w:rsidRPr="00963B1B" w:rsidRDefault="00963B1B" w:rsidP="00963B1B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тошноту или рвоту;</w:t>
      </w:r>
    </w:p>
    <w:p w:rsidR="00963B1B" w:rsidRPr="00963B1B" w:rsidRDefault="00963B1B" w:rsidP="00963B1B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головную боль;</w:t>
      </w:r>
    </w:p>
    <w:p w:rsidR="00963B1B" w:rsidRPr="00963B1B" w:rsidRDefault="00963B1B" w:rsidP="00963B1B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учащенное дыхание и сердцебиение;</w:t>
      </w:r>
    </w:p>
    <w:p w:rsidR="00963B1B" w:rsidRPr="00963B1B" w:rsidRDefault="00963B1B" w:rsidP="00963B1B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сильную жажду.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Дожидаясь врача, найдите место </w:t>
      </w:r>
      <w:proofErr w:type="gramStart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попрохладнее</w:t>
      </w:r>
      <w:proofErr w:type="gramEnd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пейте воду или фруктовый сок (НЕ сладкие или газированные напитки). Можно накладывать компрессы с холодной водой на тело или поверх одежды.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если Вы страдаете хроническими заболеваниями (</w:t>
      </w:r>
      <w:proofErr w:type="gramStart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органов дыхания, почек, сахарным диабетом) или регулярно принимаете лекарственные препараты, например сосудорасширяющие средства - такие как нитраты и антагонисты кальция. Узнайте у врача или фармацевта, не принимаете ли вы лекарств, которые повышают риск теплового удара.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немедленно перейдите в прохладное место и отдохните, если почувствуете болезненные мышечные спазмы (чаще всего они возникают в ногах, руках или в области живота, во многих случаях в результате продолжительной физической нагрузки в сильную жару), и выпейте раствор для нормализации минерального обмена (</w:t>
      </w:r>
      <w:proofErr w:type="spellStart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регидратации</w:t>
      </w:r>
      <w:proofErr w:type="spellEnd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содержащий электролиты. Если тепловые спазмы не прекращаются более часа, необходимо обратиться за медицинской помощью;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почувствуете какие-либо необычные симптомы или если такие симптомы не проходят.</w:t>
      </w:r>
    </w:p>
    <w:p w:rsidR="00963B1B" w:rsidRPr="00963B1B" w:rsidRDefault="00963B1B" w:rsidP="00963B1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уберечься от теплового удара: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больше жидкости (НЕ сладкие газированные напитки), не дожидаясь, пока почувствуете жажду (около 2 литров в день). Вместо воды можно употреблять холодный подкисленный или подслащенный чай, рисовый или вишневый отвар, хлебный квас.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Посещайте прохладные посещения в общественных зданиях и специально оборудованных местах в центрах социальной защиты (проводите там не менее 2-3 часов в день).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Затемняйте окна, используйте кондиционеры и вентиляторы, но не снижайте температуру ниже 23-25</w:t>
      </w:r>
      <w:r w:rsidRPr="00963B1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Если используете кондиционер, закрывайте окна и двери.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помещение не оборудовано кондиционером, открывайте окна и ставни на ночь, когда температура воздуха на улице ниже, чем в помещении; при этом ставьте вентилятор около окна, чтобы обеспечить приток в помещение свежего воздуха.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в самую прохладную комнату в доме, особенно на ночь.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свободную одежду светлых тонов, а на солнце - широкополую шляпу.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открытом воздухе, избегайте прямых солнечных лучей, прячьтесь в тени или под зонтом.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интенсивной физической нагрузки. Бывайте на свежем воздухе в более прохладное время суток.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раз в день принимайте свежий душ или обтирайтесь прохладным влажным полотенцем.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готовьте блюда, которые надо ставить в духовку, особенно если у Вас нет кондиционера. Избегайте употребления жирной, тяжелой и острой пищи.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возможности проведите период жары за городом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совершайте без крайней необходимости поездок и перемещений по городу.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Автолюбителям следует быть предельно внимательными - воздействие жары может повлиять на скорость принимаемых решений на дороге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Удостоверьтесь, что Вы находитесь на связи с близкими и родственниками, а также что у Вас под рукой есть телефоны экстренных и социальных служб. Некоторые из них Вы можете узнать из этого информационного листка (см</w:t>
      </w:r>
      <w:proofErr w:type="gramStart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иже)</w:t>
      </w:r>
    </w:p>
    <w:p w:rsidR="00963B1B" w:rsidRPr="00963B1B" w:rsidRDefault="00963B1B" w:rsidP="00963B1B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Помогайте окружающим: если кто-то из ваших знакомых подвергается риску для здоровья в связи с аномальной жарой, помогите им получить необходимую помощь и поделитесь этими рекомендациями. Проявите особое внимание к лицам, страдающими нарушениями психики, в том числе склонным к суициду.</w:t>
      </w:r>
    </w:p>
    <w:p w:rsidR="001125DF" w:rsidRDefault="001125DF" w:rsidP="00963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B1B" w:rsidRDefault="00963B1B" w:rsidP="00963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B1B" w:rsidRPr="00963B1B" w:rsidRDefault="00963B1B" w:rsidP="002726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63B1B">
        <w:rPr>
          <w:rFonts w:ascii="Times New Roman" w:hAnsi="Times New Roman" w:cs="Times New Roman"/>
          <w:sz w:val="24"/>
          <w:szCs w:val="24"/>
        </w:rPr>
        <w:t>ГАУЗ «Альметьевский центр медицинской профилактики»</w:t>
      </w:r>
      <w:bookmarkEnd w:id="0"/>
    </w:p>
    <w:sectPr w:rsidR="00963B1B" w:rsidRPr="00963B1B" w:rsidSect="00963B1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0B1"/>
    <w:multiLevelType w:val="multilevel"/>
    <w:tmpl w:val="719A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B05BF0"/>
    <w:multiLevelType w:val="multilevel"/>
    <w:tmpl w:val="AEDC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312824"/>
    <w:multiLevelType w:val="multilevel"/>
    <w:tmpl w:val="5E2A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261478"/>
    <w:multiLevelType w:val="multilevel"/>
    <w:tmpl w:val="D8EE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ED3D66"/>
    <w:multiLevelType w:val="multilevel"/>
    <w:tmpl w:val="6C6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116223"/>
    <w:multiLevelType w:val="multilevel"/>
    <w:tmpl w:val="2D32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B1B"/>
    <w:rsid w:val="001125DF"/>
    <w:rsid w:val="00272641"/>
    <w:rsid w:val="0096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DF"/>
  </w:style>
  <w:style w:type="paragraph" w:styleId="1">
    <w:name w:val="heading 1"/>
    <w:basedOn w:val="a"/>
    <w:link w:val="10"/>
    <w:uiPriority w:val="9"/>
    <w:qFormat/>
    <w:rsid w:val="00963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3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B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3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63B1B"/>
    <w:rPr>
      <w:b/>
      <w:bCs/>
    </w:rPr>
  </w:style>
  <w:style w:type="paragraph" w:styleId="a4">
    <w:name w:val="Normal (Web)"/>
    <w:basedOn w:val="a"/>
    <w:uiPriority w:val="99"/>
    <w:semiHidden/>
    <w:unhideWhenUsed/>
    <w:rsid w:val="0096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3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Шигапова РМ</dc:creator>
  <cp:lastModifiedBy>Programmist</cp:lastModifiedBy>
  <cp:revision>3</cp:revision>
  <dcterms:created xsi:type="dcterms:W3CDTF">2016-06-20T09:01:00Z</dcterms:created>
  <dcterms:modified xsi:type="dcterms:W3CDTF">2016-06-20T12:48:00Z</dcterms:modified>
</cp:coreProperties>
</file>