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0E6" w:rsidRDefault="00AD10E6" w:rsidP="00AD10E6">
      <w:pPr>
        <w:shd w:val="clear" w:color="auto" w:fill="FFFFFF"/>
        <w:spacing w:after="0" w:line="240" w:lineRule="auto"/>
        <w:jc w:val="center"/>
        <w:outlineLvl w:val="0"/>
        <w:rPr>
          <w:rFonts w:eastAsia="Times New Roman"/>
          <w:b/>
          <w:bCs/>
          <w:color w:val="FF0000"/>
          <w:kern w:val="36"/>
          <w:sz w:val="36"/>
          <w:szCs w:val="36"/>
          <w:lang w:eastAsia="ru-RU"/>
        </w:rPr>
      </w:pPr>
      <w:r w:rsidRPr="00AD10E6">
        <w:rPr>
          <w:rFonts w:eastAsia="Times New Roman"/>
          <w:b/>
          <w:bCs/>
          <w:color w:val="FF0000"/>
          <w:kern w:val="36"/>
          <w:sz w:val="36"/>
          <w:szCs w:val="36"/>
          <w:lang w:eastAsia="ru-RU"/>
        </w:rPr>
        <w:t>Факторы риска развития</w:t>
      </w:r>
    </w:p>
    <w:p w:rsidR="00AD10E6" w:rsidRDefault="00AD10E6" w:rsidP="00AD10E6">
      <w:pPr>
        <w:shd w:val="clear" w:color="auto" w:fill="FFFFFF"/>
        <w:spacing w:after="0" w:line="240" w:lineRule="auto"/>
        <w:jc w:val="center"/>
        <w:outlineLvl w:val="0"/>
        <w:rPr>
          <w:rFonts w:eastAsia="Times New Roman"/>
          <w:b/>
          <w:bCs/>
          <w:color w:val="FF0000"/>
          <w:kern w:val="36"/>
          <w:sz w:val="36"/>
          <w:szCs w:val="36"/>
          <w:lang w:eastAsia="ru-RU"/>
        </w:rPr>
      </w:pPr>
      <w:r w:rsidRPr="00AD10E6">
        <w:rPr>
          <w:rFonts w:eastAsia="Times New Roman"/>
          <w:b/>
          <w:bCs/>
          <w:color w:val="FF0000"/>
          <w:kern w:val="36"/>
          <w:sz w:val="36"/>
          <w:szCs w:val="36"/>
          <w:lang w:eastAsia="ru-RU"/>
        </w:rPr>
        <w:t xml:space="preserve"> сердечно-сосудистых заболеваний</w:t>
      </w:r>
    </w:p>
    <w:p w:rsidR="0082247D" w:rsidRPr="0082247D" w:rsidRDefault="0082247D" w:rsidP="00AD10E6">
      <w:pPr>
        <w:shd w:val="clear" w:color="auto" w:fill="FFFFFF"/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 w:val="24"/>
          <w:szCs w:val="24"/>
          <w:lang w:eastAsia="ru-RU"/>
        </w:rPr>
      </w:pPr>
      <w:r w:rsidRPr="0082247D">
        <w:rPr>
          <w:rFonts w:eastAsia="Times New Roman"/>
          <w:b/>
          <w:bCs/>
          <w:kern w:val="36"/>
          <w:sz w:val="24"/>
          <w:szCs w:val="24"/>
          <w:lang w:eastAsia="ru-RU"/>
        </w:rPr>
        <w:t>памятка для населения</w:t>
      </w:r>
    </w:p>
    <w:p w:rsidR="00AD10E6" w:rsidRPr="00AD10E6" w:rsidRDefault="00AD10E6" w:rsidP="00AD10E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D10E6" w:rsidRPr="00AD10E6" w:rsidRDefault="00AD10E6" w:rsidP="00AD10E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D10E6">
        <w:rPr>
          <w:rFonts w:eastAsia="Times New Roman"/>
          <w:sz w:val="24"/>
          <w:szCs w:val="24"/>
          <w:lang w:eastAsia="ru-RU"/>
        </w:rPr>
        <w:t>Сердечно-сосудистые заболевания представляют особую проблему и главную опасность для жизни людей во всём мире. Почти 10 млн. россиян страдают сердечно-сосудистыми заболеваниями, смертность от этих заболеваний у мужчин в возрасте до 65 лет в 3 раза выше, чем у женщин.</w:t>
      </w:r>
    </w:p>
    <w:p w:rsidR="00AD10E6" w:rsidRPr="00CD28ED" w:rsidRDefault="00AD10E6" w:rsidP="00AD10E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color w:val="C00000"/>
          <w:sz w:val="24"/>
          <w:szCs w:val="24"/>
          <w:lang w:eastAsia="ru-RU"/>
        </w:rPr>
      </w:pPr>
      <w:r w:rsidRPr="00CD28ED">
        <w:rPr>
          <w:rFonts w:eastAsia="Times New Roman"/>
          <w:b/>
          <w:color w:val="C00000"/>
          <w:sz w:val="24"/>
          <w:szCs w:val="24"/>
          <w:lang w:eastAsia="ru-RU"/>
        </w:rPr>
        <w:t>Все сердечно-сосудистые заболевания делятся на заболевания сердца, артерий и вен. Главную опасность представляют заболевания сердца, и в первую очередь – ишемическая болезнь сердца(ИБС), так как именно она является основной причиной смертности.</w:t>
      </w:r>
    </w:p>
    <w:p w:rsidR="00AD10E6" w:rsidRPr="00AD10E6" w:rsidRDefault="00AD10E6" w:rsidP="00AD10E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D10E6">
        <w:rPr>
          <w:rFonts w:eastAsia="Times New Roman"/>
          <w:sz w:val="24"/>
          <w:szCs w:val="24"/>
          <w:lang w:eastAsia="ru-RU"/>
        </w:rPr>
        <w:t>Обследование больных с целью выявления ишемической болезни сердца позволяет установить группы лиц, нуждающихся в активных профилактических мероприятиях.</w:t>
      </w:r>
    </w:p>
    <w:p w:rsidR="00AD10E6" w:rsidRPr="00CD28ED" w:rsidRDefault="00AD10E6" w:rsidP="00AD10E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color w:val="C00000"/>
          <w:sz w:val="24"/>
          <w:szCs w:val="24"/>
          <w:lang w:eastAsia="ru-RU"/>
        </w:rPr>
      </w:pPr>
      <w:r w:rsidRPr="00CD28ED">
        <w:rPr>
          <w:rFonts w:eastAsia="Times New Roman"/>
          <w:b/>
          <w:color w:val="C00000"/>
          <w:sz w:val="24"/>
          <w:szCs w:val="24"/>
          <w:lang w:eastAsia="ru-RU"/>
        </w:rPr>
        <w:t>Какие бывают факторы риска?</w:t>
      </w:r>
    </w:p>
    <w:p w:rsidR="00AD10E6" w:rsidRPr="00AD10E6" w:rsidRDefault="00AD10E6" w:rsidP="00AD10E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D10E6">
        <w:rPr>
          <w:rFonts w:eastAsia="Times New Roman"/>
          <w:sz w:val="24"/>
          <w:szCs w:val="24"/>
          <w:lang w:eastAsia="ru-RU"/>
        </w:rPr>
        <w:t xml:space="preserve">Ишемическая болезнь сердца представляет собой </w:t>
      </w:r>
      <w:bookmarkStart w:id="0" w:name="_GoBack"/>
      <w:bookmarkEnd w:id="0"/>
      <w:r w:rsidRPr="00AD10E6">
        <w:rPr>
          <w:rFonts w:eastAsia="Times New Roman"/>
          <w:sz w:val="24"/>
          <w:szCs w:val="24"/>
          <w:lang w:eastAsia="ru-RU"/>
        </w:rPr>
        <w:t>конечный результат взаимодействия целого ряда факторов риска, которые делятся на две группы – изменяемые и неизменяемые риски. К изменяемым относятся риски, на которые человек может каким-либо образом повлиять – постараться избежать их в своей жизни, уменьшить или полностью нейтрализовать их воздействие. </w:t>
      </w:r>
    </w:p>
    <w:p w:rsidR="00AD10E6" w:rsidRPr="00AD10E6" w:rsidRDefault="00AD10E6" w:rsidP="00AD10E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D10E6">
        <w:rPr>
          <w:rFonts w:eastAsia="Times New Roman"/>
          <w:sz w:val="24"/>
          <w:szCs w:val="24"/>
          <w:lang w:eastAsia="ru-RU"/>
        </w:rPr>
        <w:t>К неизменяемым относятся риски, которые представляют собой некую данность, т. е. такие условия и обстоятельства, от которых невозможно избавиться или как-то на них повлиять. </w:t>
      </w:r>
    </w:p>
    <w:p w:rsidR="00AD10E6" w:rsidRPr="00AD10E6" w:rsidRDefault="00AD10E6" w:rsidP="00AD10E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color w:val="C00000"/>
          <w:sz w:val="24"/>
          <w:szCs w:val="24"/>
          <w:lang w:eastAsia="ru-RU"/>
        </w:rPr>
      </w:pPr>
      <w:r w:rsidRPr="00AD10E6">
        <w:rPr>
          <w:rFonts w:eastAsia="Times New Roman"/>
          <w:b/>
          <w:color w:val="C00000"/>
          <w:sz w:val="24"/>
          <w:szCs w:val="24"/>
          <w:lang w:eastAsia="ru-RU"/>
        </w:rPr>
        <w:t>Наиболее значительные факторы риска, которые прямо или косвенно влияют на возникновение и развитие ИБС:</w:t>
      </w:r>
    </w:p>
    <w:p w:rsidR="00AD10E6" w:rsidRPr="00AD10E6" w:rsidRDefault="00AD10E6" w:rsidP="00AD10E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color w:val="0070C0"/>
          <w:sz w:val="24"/>
          <w:szCs w:val="24"/>
          <w:lang w:eastAsia="ru-RU"/>
        </w:rPr>
      </w:pPr>
      <w:r w:rsidRPr="00AD10E6">
        <w:rPr>
          <w:rFonts w:eastAsia="Times New Roman"/>
          <w:b/>
          <w:color w:val="0070C0"/>
          <w:sz w:val="24"/>
          <w:szCs w:val="24"/>
          <w:lang w:eastAsia="ru-RU"/>
        </w:rPr>
        <w:t>Образ жизни (изменяемые риски)</w:t>
      </w:r>
    </w:p>
    <w:p w:rsidR="00AD10E6" w:rsidRPr="00AD10E6" w:rsidRDefault="00AD10E6" w:rsidP="00AD10E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D10E6">
        <w:rPr>
          <w:rFonts w:eastAsia="Times New Roman"/>
          <w:sz w:val="24"/>
          <w:szCs w:val="24"/>
          <w:lang w:eastAsia="ru-RU"/>
        </w:rPr>
        <w:t>• неправильное питание;</w:t>
      </w:r>
    </w:p>
    <w:p w:rsidR="00AD10E6" w:rsidRPr="00AD10E6" w:rsidRDefault="00AD10E6" w:rsidP="00AD10E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D10E6">
        <w:rPr>
          <w:rFonts w:eastAsia="Times New Roman"/>
          <w:sz w:val="24"/>
          <w:szCs w:val="24"/>
          <w:lang w:eastAsia="ru-RU"/>
        </w:rPr>
        <w:t>• курение;</w:t>
      </w:r>
    </w:p>
    <w:p w:rsidR="00AD10E6" w:rsidRPr="00AD10E6" w:rsidRDefault="00AD10E6" w:rsidP="00AD10E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D10E6">
        <w:rPr>
          <w:rFonts w:eastAsia="Times New Roman"/>
          <w:sz w:val="24"/>
          <w:szCs w:val="24"/>
          <w:lang w:eastAsia="ru-RU"/>
        </w:rPr>
        <w:t>• избыточное потребление алкоголя;</w:t>
      </w:r>
    </w:p>
    <w:p w:rsidR="00AD10E6" w:rsidRPr="00AD10E6" w:rsidRDefault="00AD10E6" w:rsidP="00AD10E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D10E6">
        <w:rPr>
          <w:rFonts w:eastAsia="Times New Roman"/>
          <w:sz w:val="24"/>
          <w:szCs w:val="24"/>
          <w:lang w:eastAsia="ru-RU"/>
        </w:rPr>
        <w:t>• низкая физическая активность;</w:t>
      </w:r>
    </w:p>
    <w:p w:rsidR="00AD10E6" w:rsidRPr="00AD10E6" w:rsidRDefault="00AD10E6" w:rsidP="00AD10E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D10E6">
        <w:rPr>
          <w:rFonts w:eastAsia="Times New Roman"/>
          <w:sz w:val="24"/>
          <w:szCs w:val="24"/>
          <w:lang w:eastAsia="ru-RU"/>
        </w:rPr>
        <w:t>• низкий социальный и образовательный статус.</w:t>
      </w:r>
    </w:p>
    <w:p w:rsidR="00AD10E6" w:rsidRPr="00AD10E6" w:rsidRDefault="00AD10E6" w:rsidP="00AD10E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D10E6">
        <w:rPr>
          <w:rFonts w:eastAsia="Times New Roman"/>
          <w:sz w:val="24"/>
          <w:szCs w:val="24"/>
          <w:lang w:eastAsia="ru-RU"/>
        </w:rPr>
        <w:t>Биохимические или физиологические факторы (изменяемые риски)</w:t>
      </w:r>
    </w:p>
    <w:p w:rsidR="00AD10E6" w:rsidRPr="00AD10E6" w:rsidRDefault="00AD10E6" w:rsidP="00AD10E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D10E6">
        <w:rPr>
          <w:rFonts w:eastAsia="Times New Roman"/>
          <w:sz w:val="24"/>
          <w:szCs w:val="24"/>
          <w:lang w:eastAsia="ru-RU"/>
        </w:rPr>
        <w:t>• повышенное артериальное давление;</w:t>
      </w:r>
    </w:p>
    <w:p w:rsidR="00AD10E6" w:rsidRPr="00AD10E6" w:rsidRDefault="00AD10E6" w:rsidP="00AD10E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D10E6">
        <w:rPr>
          <w:rFonts w:eastAsia="Times New Roman"/>
          <w:sz w:val="24"/>
          <w:szCs w:val="24"/>
          <w:lang w:eastAsia="ru-RU"/>
        </w:rPr>
        <w:t>• повышенный уровень холестерина;</w:t>
      </w:r>
    </w:p>
    <w:p w:rsidR="00AD10E6" w:rsidRPr="00AD10E6" w:rsidRDefault="00AD10E6" w:rsidP="00AD10E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D10E6">
        <w:rPr>
          <w:rFonts w:eastAsia="Times New Roman"/>
          <w:sz w:val="24"/>
          <w:szCs w:val="24"/>
          <w:lang w:eastAsia="ru-RU"/>
        </w:rPr>
        <w:t>• низкий уровень холестерина;</w:t>
      </w:r>
    </w:p>
    <w:p w:rsidR="00AD10E6" w:rsidRPr="00AD10E6" w:rsidRDefault="00AD10E6" w:rsidP="00AD10E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D10E6">
        <w:rPr>
          <w:rFonts w:eastAsia="Times New Roman"/>
          <w:sz w:val="24"/>
          <w:szCs w:val="24"/>
          <w:lang w:eastAsia="ru-RU"/>
        </w:rPr>
        <w:t>• повышенный уровень триглицеридов;</w:t>
      </w:r>
    </w:p>
    <w:p w:rsidR="00AD10E6" w:rsidRPr="00AD10E6" w:rsidRDefault="00AD10E6" w:rsidP="00AD10E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D10E6">
        <w:rPr>
          <w:rFonts w:eastAsia="Times New Roman"/>
          <w:sz w:val="24"/>
          <w:szCs w:val="24"/>
          <w:lang w:eastAsia="ru-RU"/>
        </w:rPr>
        <w:t>• гипергликемия/сахарный диабет;</w:t>
      </w:r>
    </w:p>
    <w:p w:rsidR="00AD10E6" w:rsidRPr="00AD10E6" w:rsidRDefault="00AD10E6" w:rsidP="00AD10E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D10E6">
        <w:rPr>
          <w:rFonts w:eastAsia="Times New Roman"/>
          <w:sz w:val="24"/>
          <w:szCs w:val="24"/>
          <w:lang w:eastAsia="ru-RU"/>
        </w:rPr>
        <w:t>• ожирение;</w:t>
      </w:r>
    </w:p>
    <w:p w:rsidR="00AD10E6" w:rsidRPr="00AD10E6" w:rsidRDefault="00AD10E6" w:rsidP="00AD10E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D10E6">
        <w:rPr>
          <w:rFonts w:eastAsia="Times New Roman"/>
          <w:sz w:val="24"/>
          <w:szCs w:val="24"/>
          <w:lang w:eastAsia="ru-RU"/>
        </w:rPr>
        <w:t>• </w:t>
      </w:r>
      <w:proofErr w:type="spellStart"/>
      <w:r w:rsidRPr="00AD10E6">
        <w:rPr>
          <w:rFonts w:eastAsia="Times New Roman"/>
          <w:sz w:val="24"/>
          <w:szCs w:val="24"/>
          <w:lang w:eastAsia="ru-RU"/>
        </w:rPr>
        <w:t>тромбогенные</w:t>
      </w:r>
      <w:proofErr w:type="spellEnd"/>
      <w:r w:rsidRPr="00AD10E6">
        <w:rPr>
          <w:rFonts w:eastAsia="Times New Roman"/>
          <w:sz w:val="24"/>
          <w:szCs w:val="24"/>
          <w:lang w:eastAsia="ru-RU"/>
        </w:rPr>
        <w:t> факторы;</w:t>
      </w:r>
    </w:p>
    <w:p w:rsidR="00AD10E6" w:rsidRPr="00AD10E6" w:rsidRDefault="00AD10E6" w:rsidP="00AD10E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D10E6">
        <w:rPr>
          <w:rFonts w:eastAsia="Times New Roman"/>
          <w:sz w:val="24"/>
          <w:szCs w:val="24"/>
          <w:lang w:eastAsia="ru-RU"/>
        </w:rPr>
        <w:t>• загрязнение окружающей среды.</w:t>
      </w:r>
    </w:p>
    <w:p w:rsidR="00AD10E6" w:rsidRPr="00AD10E6" w:rsidRDefault="00AD10E6" w:rsidP="00AD10E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color w:val="0070C0"/>
          <w:sz w:val="24"/>
          <w:szCs w:val="24"/>
          <w:lang w:eastAsia="ru-RU"/>
        </w:rPr>
      </w:pPr>
      <w:r w:rsidRPr="00AD10E6">
        <w:rPr>
          <w:rFonts w:eastAsia="Times New Roman"/>
          <w:b/>
          <w:color w:val="0070C0"/>
          <w:sz w:val="24"/>
          <w:szCs w:val="24"/>
          <w:lang w:eastAsia="ru-RU"/>
        </w:rPr>
        <w:t>Индивидуальные характеристики (неизменяемые риски)</w:t>
      </w:r>
    </w:p>
    <w:p w:rsidR="00AD10E6" w:rsidRPr="00AD10E6" w:rsidRDefault="00AD10E6" w:rsidP="00AD10E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D10E6">
        <w:rPr>
          <w:rFonts w:eastAsia="Times New Roman"/>
          <w:sz w:val="24"/>
          <w:szCs w:val="24"/>
          <w:lang w:eastAsia="ru-RU"/>
        </w:rPr>
        <w:t>• возраст;</w:t>
      </w:r>
    </w:p>
    <w:p w:rsidR="00AD10E6" w:rsidRPr="00AD10E6" w:rsidRDefault="00AD10E6" w:rsidP="00AD10E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D10E6">
        <w:rPr>
          <w:rFonts w:eastAsia="Times New Roman"/>
          <w:sz w:val="24"/>
          <w:szCs w:val="24"/>
          <w:lang w:eastAsia="ru-RU"/>
        </w:rPr>
        <w:t>• мужской пол;</w:t>
      </w:r>
    </w:p>
    <w:p w:rsidR="00AD10E6" w:rsidRPr="00AD10E6" w:rsidRDefault="00AD10E6" w:rsidP="00AD10E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D10E6">
        <w:rPr>
          <w:rFonts w:eastAsia="Times New Roman"/>
          <w:sz w:val="24"/>
          <w:szCs w:val="24"/>
          <w:lang w:eastAsia="ru-RU"/>
        </w:rPr>
        <w:t>• раннее развитие ИБС у родственников;</w:t>
      </w:r>
    </w:p>
    <w:p w:rsidR="00AD10E6" w:rsidRDefault="00AD10E6" w:rsidP="00AD10E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D10E6">
        <w:rPr>
          <w:rFonts w:eastAsia="Times New Roman"/>
          <w:sz w:val="24"/>
          <w:szCs w:val="24"/>
          <w:lang w:eastAsia="ru-RU"/>
        </w:rPr>
        <w:t>• наличие проявлений атеросклероза.</w:t>
      </w:r>
    </w:p>
    <w:p w:rsidR="00AD10E6" w:rsidRPr="00AD10E6" w:rsidRDefault="00AD10E6" w:rsidP="00AD10E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AD10E6" w:rsidRPr="00AD10E6" w:rsidRDefault="00AD10E6" w:rsidP="00AD10E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color w:val="C00000"/>
          <w:sz w:val="24"/>
          <w:szCs w:val="24"/>
          <w:lang w:eastAsia="ru-RU"/>
        </w:rPr>
      </w:pPr>
      <w:r w:rsidRPr="00AD10E6">
        <w:rPr>
          <w:rFonts w:eastAsia="Times New Roman"/>
          <w:b/>
          <w:color w:val="C00000"/>
          <w:sz w:val="24"/>
          <w:szCs w:val="24"/>
          <w:lang w:eastAsia="ru-RU"/>
        </w:rPr>
        <w:t>Что нужно делать, чтобы избежать ИБС?</w:t>
      </w:r>
    </w:p>
    <w:p w:rsidR="00AD10E6" w:rsidRPr="00AD10E6" w:rsidRDefault="00AD10E6" w:rsidP="00AD10E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D10E6">
        <w:rPr>
          <w:rFonts w:eastAsia="Times New Roman"/>
          <w:sz w:val="24"/>
          <w:szCs w:val="24"/>
          <w:lang w:eastAsia="ru-RU"/>
        </w:rPr>
        <w:t>Для того чтобы избежать возникновения и развития ИБС, необходимо:</w:t>
      </w:r>
    </w:p>
    <w:p w:rsidR="00AD10E6" w:rsidRPr="00AD10E6" w:rsidRDefault="00AD10E6" w:rsidP="00AD10E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D10E6">
        <w:rPr>
          <w:rFonts w:eastAsia="Times New Roman"/>
          <w:sz w:val="24"/>
          <w:szCs w:val="24"/>
          <w:lang w:eastAsia="ru-RU"/>
        </w:rPr>
        <w:t>• проанализировать свой образ жизни и при наличии в нём указанных рисков постараться избавиться от них;</w:t>
      </w:r>
    </w:p>
    <w:p w:rsidR="00AD10E6" w:rsidRPr="00AD10E6" w:rsidRDefault="00AD10E6" w:rsidP="00AD10E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D10E6">
        <w:rPr>
          <w:rFonts w:eastAsia="Times New Roman"/>
          <w:sz w:val="24"/>
          <w:szCs w:val="24"/>
          <w:lang w:eastAsia="ru-RU"/>
        </w:rPr>
        <w:lastRenderedPageBreak/>
        <w:t>• пройти медицинское обследование, которое может выявить риски, связанные с особенностями физиологии организма;</w:t>
      </w:r>
    </w:p>
    <w:p w:rsidR="00AD10E6" w:rsidRPr="00AD10E6" w:rsidRDefault="00AD10E6" w:rsidP="00AD10E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D10E6">
        <w:rPr>
          <w:rFonts w:eastAsia="Times New Roman"/>
          <w:sz w:val="24"/>
          <w:szCs w:val="24"/>
          <w:lang w:eastAsia="ru-RU"/>
        </w:rPr>
        <w:t>• регулярно (раз в год) проходить обследование и придерживаться здорового образа жизни.</w:t>
      </w:r>
    </w:p>
    <w:p w:rsidR="00AD10E6" w:rsidRPr="00AD10E6" w:rsidRDefault="00AD10E6" w:rsidP="00AD10E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color w:val="C00000"/>
          <w:sz w:val="24"/>
          <w:szCs w:val="24"/>
          <w:lang w:eastAsia="ru-RU"/>
        </w:rPr>
      </w:pPr>
      <w:r w:rsidRPr="00AD10E6">
        <w:rPr>
          <w:rFonts w:eastAsia="Times New Roman"/>
          <w:b/>
          <w:color w:val="C00000"/>
          <w:sz w:val="24"/>
          <w:szCs w:val="24"/>
          <w:lang w:eastAsia="ru-RU"/>
        </w:rPr>
        <w:t>Берегите себя и свое сердце!</w:t>
      </w:r>
    </w:p>
    <w:p w:rsidR="00684A13" w:rsidRPr="00AD10E6" w:rsidRDefault="00684A13" w:rsidP="00AD10E6">
      <w:pPr>
        <w:spacing w:after="0" w:line="240" w:lineRule="auto"/>
        <w:ind w:firstLine="709"/>
        <w:jc w:val="both"/>
      </w:pPr>
    </w:p>
    <w:sectPr w:rsidR="00684A13" w:rsidRPr="00AD1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609"/>
    <w:rsid w:val="00522609"/>
    <w:rsid w:val="00684A13"/>
    <w:rsid w:val="0082247D"/>
    <w:rsid w:val="00AD10E6"/>
    <w:rsid w:val="00CD28ED"/>
    <w:rsid w:val="00E0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BFDBB"/>
  <w15:chartTrackingRefBased/>
  <w15:docId w15:val="{2D2A3C58-09E0-4BFC-96B9-A5FF0139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10E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10E6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D10E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7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9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66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96033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4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5069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054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369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2022-06-03T07:32:00Z</dcterms:created>
  <dcterms:modified xsi:type="dcterms:W3CDTF">2022-06-03T08:31:00Z</dcterms:modified>
</cp:coreProperties>
</file>