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77" w:rsidRPr="00606C77" w:rsidRDefault="00606C77" w:rsidP="00606C77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Зарегистрировано в Минюсте России 11 марта 2016 г. N 41390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МИНИСТЕРСТВО ЗДРАВООХРАНЕНИЯ РОССИЙСКОЙ ФЕДЕРАЦИИ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ПРИКАЗ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18 декабря 2015 г. N 933н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 ПОРЯДКЕ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ПРОВЕДЕНИЯ МЕДИЦИНСКОГО ОСВИДЕТЕЛЬСТВОВАНИЯ НА СОСТОЯНИЕ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ОПЬЯНЕНИЯ (АЛКОГОЛЬНОГО, НАРКОТИЧЕСКОГО</w:t>
      </w:r>
      <w:proofErr w:type="gramEnd"/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ИЛИ ИНОГО ТОКСИЧЕСКОГО)</w:t>
      </w:r>
      <w:proofErr w:type="gramEnd"/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 соответствии со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статьями 14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65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N 48, ст. 6165; N 52, ст. 6951; 2014, N 23, ст. 2930; N 30, ст. 4106, 4244, 4247, 4257; N 43, ст. 5798; N 49, ст. 6927, 6928; 2015, N 1, ст. 72, 85; N 10, ст. 1403, 1425; N 14, ст. 2018; N 27, ст. 3951; N 29, ст. 4339, 4356, 4359, 4397) приказываю: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1. Утвердить: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Порядок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проведения медицинского освидетельствования на состояние опьянения (алкогольного, наркотического или иного токсического) согласно приложению N 1;</w:t>
      </w:r>
    </w:p>
    <w:p w:rsidR="00606C77" w:rsidRPr="00606C77" w:rsidRDefault="00606C77" w:rsidP="00606C77">
      <w:pPr>
        <w:spacing w:after="0" w:line="240" w:lineRule="auto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КонсультантПлюс</w:t>
      </w:r>
      <w:proofErr w:type="spellEnd"/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: примечание.</w:t>
      </w:r>
    </w:p>
    <w:p w:rsidR="00606C77" w:rsidRPr="00606C77" w:rsidRDefault="00606C77" w:rsidP="00606C77">
      <w:pPr>
        <w:spacing w:after="96" w:line="240" w:lineRule="auto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Абзац третий пункта 1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вступает</w:t>
      </w:r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 в силу с 1 июня 2016 года.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форму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 медицинского освидетельствования на состояние опьянения (алкогольного, наркотического или иного токсического) согласно приложению N 2;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форму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журнала регистрации медицинских освидетельствований на состояние опьянения (алкогольного, наркотического или иного токсического) согласно приложению N 3.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2. Признать утратившими силу:</w:t>
      </w:r>
    </w:p>
    <w:p w:rsidR="00606C77" w:rsidRPr="00606C77" w:rsidRDefault="00606C77" w:rsidP="00606C77">
      <w:pPr>
        <w:spacing w:after="0" w:line="240" w:lineRule="auto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КонсультантПлюс</w:t>
      </w:r>
      <w:proofErr w:type="spellEnd"/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: примечание.</w:t>
      </w:r>
    </w:p>
    <w:p w:rsidR="00606C77" w:rsidRPr="00606C77" w:rsidRDefault="00606C77" w:rsidP="00606C77">
      <w:pPr>
        <w:spacing w:after="96" w:line="240" w:lineRule="auto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Пункт 2 в части признания </w:t>
      </w:r>
      <w:proofErr w:type="gramStart"/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утратившим</w:t>
      </w:r>
      <w:proofErr w:type="gramEnd"/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 силу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приложения N 1</w:t>
      </w:r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 к Приказу Минздрава России от 14.07.2003 N 308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вступает</w:t>
      </w:r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 в силу с 1 июня 2016 года.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приложения N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6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9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приказу Министерства здравоохранения Российской Федерации от 14 июля 2003 г. N 308 "О медицинском освидетельствовании на состояние опьянения" (зарегистрирован Министерством юстиции Российской Федерации 21 июля 2003 г., регистрационный N 4913);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B5B2FF"/>
          <w:sz w:val="21"/>
          <w:szCs w:val="21"/>
          <w:u w:val="single"/>
          <w:lang w:eastAsia="ru-RU"/>
        </w:rPr>
        <w:t>приказ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Министерства здравоохранения и социального развития Российской Федерации от 7 сентября 2004 г. N 115 "О внесении дополнения в приказ Министерства здравоохранения Российской Федерации от 14 июля 2003 г. N 308" 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(зарегистрирован Министерством юстиции Российской Федерации 28 сентября 2004 г., регистрационный N 6045);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B5B2FF"/>
          <w:sz w:val="21"/>
          <w:szCs w:val="21"/>
          <w:u w:val="single"/>
          <w:lang w:eastAsia="ru-RU"/>
        </w:rPr>
        <w:t>приказ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Министерства здравоохранения и социального развития Российской Федерации от 10 января 2006 г. N 1 "О внесении изменений в приказ Министерства здравоохранения Российской Федерации от 14 июля 2003 г. N 308" (зарегистрирован Министерством юстиции Российской Федерации 14 февраля 2006 г., регистрационный N 7492);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color w:val="B5B2FF"/>
          <w:sz w:val="21"/>
          <w:szCs w:val="21"/>
          <w:u w:val="single"/>
          <w:lang w:eastAsia="ru-RU"/>
        </w:rPr>
        <w:t>приказ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Министерства здравоохранения и социального развития Российской Федерации от 14 июля 2009 г. N 512н "О внесении изменений в Инструкцию по проведению медицинского освидетельствования на состояние опьянения лица, которое управляет транспортным средством, и заполнению учетной формы N 307/у-05 "Акт медицинского освидетельствования на состояние опьянения лица, которое управляет транспортным средством", утвержденную приказом Министерства здравоохранения Российской Федерации от 14 июля 2003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г. N 308 "О медицинском освидетельствовании на состояние опьянения" (зарегистрирован Министерством юстиции Российской Федерации 20 августа 2009 г., регистрационный N 14566);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color w:val="B5B2FF"/>
          <w:sz w:val="21"/>
          <w:szCs w:val="21"/>
          <w:u w:val="single"/>
          <w:lang w:eastAsia="ru-RU"/>
        </w:rPr>
        <w:t>приказ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Министерства здравоохранения и социального развития Российской Федерации от 15 февраля 2010 г. N 85н "О внесении изменений в Инструкцию по проведению медицинского освидетельствования на состояние опьянения лица, которое управляет транспортным средством, и заполнению учетной формы N 307/у-05 "Акт медицинского освидетельствования на состояние опьянения лица, которое управляет транспортным средством", утвержденную приказом Министерства здравоохранения Российской Федерации от 14 июля 2003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г. N 308 "О медицинском освидетельствовании на состояние опьянения" (зарегистрирован Министерством юстиции Российской Федерации 18 марта 2010 г., регистрационный N 16662);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color w:val="B5B2FF"/>
          <w:sz w:val="21"/>
          <w:szCs w:val="21"/>
          <w:u w:val="single"/>
          <w:lang w:eastAsia="ru-RU"/>
        </w:rPr>
        <w:t>приказ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Министерства здравоохранения и социального развития Российской Федерации от 25 августа 2010 г. N 723н "О внесении изменения в Инструкцию по проведению медицинского освидетельствования на состояние опьянения лица, которое управляет транспортным средством, и заполнению учетной формы N 307/у-05 "Акт медицинского освидетельствования на состояние опьянения лица, которое управляет транспортным средством", утвержденную приказом Министерства здравоохранения Российской Федерации от 14 июля 2003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г. N 308" (зарегистрирован Министерством юстиции Российской Федерации 23 сентября 2010 г., регистрационный N 18533);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color w:val="B5B2FF"/>
          <w:sz w:val="21"/>
          <w:szCs w:val="21"/>
          <w:u w:val="single"/>
          <w:lang w:eastAsia="ru-RU"/>
        </w:rPr>
        <w:t>приказ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Министерства здравоохранения и социального развития Российской Федерации от 25 августа 2010 г. N 724н "О внесении изменений в Инструкцию по проведению медицинского освидетельствования на состояние опьянения лица, которое управляет транспортным средством, и заполнению учетной формы N 307/у-05 "Акт медицинского освидетельствования на состояние опьянения лица, которое управляет транспортным средством, утвержденную приказом Министерства здравоохранения Российской Федерации от 14 июля 2003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г. N 308" 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(зарегистрирован Министерством юстиции Российской Федерации 13 октября 2010 г., регистрационный N 18705);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B5B2FF"/>
          <w:sz w:val="21"/>
          <w:szCs w:val="21"/>
          <w:u w:val="single"/>
          <w:lang w:eastAsia="ru-RU"/>
        </w:rPr>
        <w:t>приказ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Министерства здравоохранения Российской Федерации от 5 марта 2014 г. N 98н "О внесении изменения в приложение N 3 к приказу Министерства здравоохранения Российской Федерации от 14 июля 2003 г. N 308" (зарегистрирован Министерством юстиции Российской Федерации 16 июля 2014 г., регистрационный N 33110).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Абзац третий пункта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приказа в части признания утратившим силу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приложения N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приказу Министерства здравоохранения Российской Федерации от 14 июля 2003 г. N 308 "О медицинском освидетельствовании на состояние опьянения" вступают в силу с 1 июня 2016 года.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Министр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В.И.СКВОРЦОВА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1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 приказу Министерства здравоохранения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от 18 декабря 2015 г. N 933н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ПОРЯДОК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ПРОВЕДЕНИЯ МЕДИЦИНСКОГО ОСВИДЕТЕЛЬСТВОВАНИЯ НА СОСТОЯНИЕ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ОПЬЯНЕНИЯ (АЛКОГОЛЬНОГО, НАРКОТИЧЕСКОГО</w:t>
      </w:r>
      <w:proofErr w:type="gramEnd"/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ИЛИ ИНОГО ТОКСИЧЕСКОГО)</w:t>
      </w:r>
      <w:proofErr w:type="gramEnd"/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I. Общие положения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1. Настоящий Порядок регулирует вопросы проведения медицинского освидетельствования на состояние опьянения (далее - медицинское освидетельствование).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Целью медицинского освидетельствования является установление наличия или отсутствия состояния опьянения, фактов употребления алкоголя, наркотических средств, психотропных, новых потенциально опасных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&lt;1&gt;, одурманивающих или иных вызывающих опьянение веще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ств в сл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учаях, установленных законодательством Российской Федерации.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&lt;1&gt;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Статья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2015, N 6, ст. 885).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Медицинское освидетельствование проводится в организациях (или их обособленных структурных подразделениях), имеющих лицензию на осуществление медицинской деятельности, предусматривающую выполнение работ (оказание услуг) по медицинскому освидетельствованию на состояние опьянения (алкогольного, наркотического или иного токсического), в том числе с применением специально оборудованных для этой цели передвижных пунктов (автомобилей) для проведения медицинского освидетельствования на состояние опьянения, соответствующих требованиям, установленным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настоящему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Порядку.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4. Медицинское освидетельствование включает в себя следующие осмотры врачами-специалистами, инструментальное и лабораторные исследования: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а) осмотр врачом-специалистом (фельдшером);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б) исследование выдыхаемого воздуха на наличие алкоголя;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в) определение наличия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веществ в моче;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г) исследование уровня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веществ в моче;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д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 исследование уровня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ств в кр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ови.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Примечание: осмотр врачом-специалистом проводится врачом-психиатром-наркологом либо врачом другой специальности (при невозможности проведения осмотра врачом-специалистом осмотр проводится фельдшером), прошедшим на базе наркологической больницы или наркологического диспансера (наркологического отделения медицинской организации) подготовку по вопросам проведения медицинского освидетельствования по программе, предусмотренной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7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приказу Министерства здравоохранения Российской Федерации от 14 июля 2003 г. N 308 "О медицинском освидетельствовании на состояние опьянения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" (зарегистрирован Министерством юстиции Российской Федерации 21 июля 2003 г., регистрационный N 4913).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II. Основания для проведения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медицинского освидетельствования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5. Медицинское освидетельствование проводится в отношении: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1) лица, которое управляет транспортным средством, - на основании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протокола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 направлении на медицинское освидетельствование, составленного в соответствии с требованиями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статьи 27.12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Кодекса Российской Федерации об административных правонарушениях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внутренних войск Министерства внутренних дел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Российской Федерации, инженерно-технических, дорожно-строительных воинских формирований при 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федеральных органах исполнительной власти или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должностным лицом военной автомобильной инспекции;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лица, совершившего административное правонарушение (за исключением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частях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1.1 статьи 27.12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Кодекса Российской Федерации об административных правонарушениях), - на основании протокола о направлении на медицинское освидетельствование, составленного должностным лицом, уполномоченным составлять протоколы об административных правонарушениях в соответствии со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статьей 28.3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Кодекса Российской Федерации об административных правонарушениях &lt;1&gt;;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&lt;1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&gt; В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соответствии со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статьей 27.12.1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Кодекса Российской Федерации об административных правонарушениях (Собрание законодательства Российской Федерации, 2002, N 1, ст. 1;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2014, N 30, ст. 4228) 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постановлением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Правительства Российской Федерации от 23 января 2015 г. N 37 "Об утверждении Правил направления на медицинское освидетельствование на состояние опьянения лиц, совершивших административные правонарушения" (Собрание законодательства Российской Федерации, 2015, N 5, ст. 817).</w:t>
      </w:r>
      <w:proofErr w:type="gramEnd"/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3) лица, результат медицинского освидетельствования которого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- на основании направления должностных лиц, уполномоченных составлять протоколы об административных правонарушениях &lt;1&gt;;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&lt;1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&gt; В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соответствии с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частью 2 статьи 27.12.1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Кодекса Российской Федерации об административных правонарушениях и с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пунктом 14 части 1 статьи 13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Федерального закона от 7 февраля 2011 г. N 3-ФЗ "О полиции" (Собрание законодательства Российской Федерации, 2011, N 7, ст. 900; N 27, ст. 3881).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4) военнослужащего или гражданина, призванного на военные сборы, в целях выявления состояния опьянения - на основании протокола о применении мер обеспечения производства по материалам о дисциплинарном проступке, составленного в соответствии с требованиями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приложения N 6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дисциплинарному уставу Вооруженных Сил Российской Федерации должностным лицом воинской части, гарнизона или органа военной полиции &lt;1&gt;;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&lt;1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&gt; В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соответствии с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пунктами 8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11 статьи 28.7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Федерального закона от 27 мая 1998 г. N 76-ФЗ "О статусе военнослужащих" (Собрание законодательства Российской Федерации, 1998, N 22, ст. 2331).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5) работника, появившегося на работе с признаками опьянения, - на основании направления работодателя;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6) безработного, явившегося на перерегистрацию с признаками опьянения, - на основании направления органа службы занятости &lt;1&gt;;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&lt;1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&gt; В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соответствии со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статьей 35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Закона Российской Федерации от 19 апреля 1991 г. N 1032-1 "О занятости населения в Российской Федерации" (Собрание законодательства Российской Федерации, 1996, N 17, ст. 1915; 1999, N 18, ст. 2211; N 29, ст. 3696; 2003, N 2, ст. 160; 2008, N 52, ст. 6242;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2009, N 23, ст. 2761; 2011, N 49, ст. 7039).</w:t>
      </w:r>
      <w:proofErr w:type="gramEnd"/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7) самостоятельно обратившегося совершеннолетнего гражданина, несовершеннолетнего старше возраста пятнадцати лет (в целях установления состояния алкогольного опьянения) или несовершеннолетнего, приобретшего в соответствии с законодательством Российской Федерации полную дееспособность до достижения им восемнадцатилетнего возраста, - на основании его письменного заявления &lt;1&gt;;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8) несовершеннолетнего, не достигшего возраста пятнадцати лет (за исключением случая, установленного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подпунктом 9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пункта, а также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возраста), - на основании письменного заявления одного из его родителей или иного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законного представителя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&lt;1&gt;;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9)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 - на основании письменного заявления одного из его родителей или иного законного представителя &lt;1&gt;;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10) гражданина, признанного в установленном законом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недееспособным, если такое лицо по своему состоянию не способно дать согласие на проведение в отношении него медицинского освидетельствования, - на основании письменного заявления одного из его родителей или иного законного представителя &lt;1&gt;.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&lt;1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&gt; В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соответствии с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частью 2 статьи 20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Федерального закона от 21 ноября 2011 г. N 323-ФЗ "Об охране здоровья граждан в Российской Федерации" (Собрание законодательства Российской Федерации, 2011, N 48, ст. 6724; 2012, N 26, ст. 3442, 3446).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6.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Критериями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частях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1.1 статьи 27.12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Кодекса Российской Федерации об административных правонарушениях), находится в состоянии 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опьянения и подлежит направлению на медицинское освидетельствование, являются: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а) запах алкоголя изо рта;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б) неустойчивость позы и шаткость походки;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в) нарушение речи;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г) резкое изменение окраски кожных покровов лица.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III. Порядок проведения медицинского освидетельствования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7. Медицинское освидетельствование проводится при наличии у лица, в отношении которого оно проводится (далее -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освидетельствуемый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), документа, удостоверяющего личность, а при отсутствии такого документа - на основании данных протокола о направлении лица на медицинское освидетельствование или письменного направления (заявления)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Законный представитель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случае подачи им письменного заявления в соответствии с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подпунктами 8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10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 предъявляет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документ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удостоверяющий личность. Законный представитель (кроме родителя) предъявляет также документ, подтверждающий назначение опекуном (попечителем)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8. В процессе проведения медицинского освидетельствования его результаты вносятся в Акт медицинского освидетельствования на состояние опьянения (алкогольного, наркотического или иного токсического), форма которого предусмотрена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настоящему приказу (далее - Акт).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9. После указания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Акте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персональных данных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проведение медицинского освидетельствования во всех случаях начинается с первого исследования выдыхаемого воздуха на наличие алкоголя, после которого врачом-специалистом (фельдшером) производится сбор жалоб, анамнеза и осмотр в целях выявления клинических признаков опьянения, предусмотренных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настоящему Порядку.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10.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Для исследования выдыхаемого воздуха на наличие алкоголя используются технические средства измерения, тип которых внесен в Федеральный информационный фонд по обеспечению единства измерений &lt;1&gt;, обеспечивающие запись результатов на бумажном носителе и поверенные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обеспечения единства измерений.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&lt;1&gt;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Статья 20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Федерального закона от 26 июня 2008 г. N 102-ФЗ "Об обеспечении единства измерений" (Собрание законодательства Российской Федерации, 2008, N 26, ст. 3021; 2014, N 30, ст. 4255).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11. При проведении исследования выдыхаемого воздуха на наличие алкоголя результаты измерения концентрации абсолютного этилового спирта в выдыхаемом 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воздухе указываются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Акте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миллиграммах на один литр выдыхаемого воздуха на основании показаний используемого технического средства измерения.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Положительным результатом исследования выдыхаемого воздуха считается наличие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положительном результате первого исследования выдыхаемого воздуха через 15 - 20 минут после первого исследования проводится повторное исследование выдыхаемого воздуха. Результаты первого исследования указываются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подпункте 13.1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Акта, повторного -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подпункте 13.2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отрицательном результате первого исследования выдыхаемого воздуха повторное исследование выдыхаемого воздуха на наличие алкоголя не проводится, о чем делается запись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подпункте 13.2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12. При медицинском освидетельствовании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подпункте 1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отбор биологического объекта (моча, кровь) для направления на химико-токсикологические исследования осуществляется вне зависимости от результатов исследований выдыхаемого воздуха на наличие алкоголя.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медицинском освидетельствовании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подпунктах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10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при наличии не менее трех клинических признаков опьянения, предусмотренных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настоящему Порядку, и отрицательном результате первого или повторного исследования выдыхаемого воздуха на наличие алкоголя отбирается проба биологического объекта (моча, кровь) для направления на химико-токсикологическое исследование с целью определения средств (веществ) или их метаболитов (за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исключением алкоголя),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вызвавших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опьянение.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13.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Направление на химико-токсикологические исследования (учетная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форма N 452/у-06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 (далее - Направление) заполняется по форме и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, утвержденным приказом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2006 г., регистрационный N 7544).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этом должностным лицам, указанным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подпунктах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4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выдается заверенная печатью медицинской организации и подписью врача-специалиста (фельдшера), проводящего медицинское освидетельствование, справка произвольной формы, в которой отражается, что по результатам освидетельствования обнаружены (не обнаружены) клинические признаки опьянения, предусмотренные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настоящему Порядку, медицинское освидетельствование будет завершено по получении результатов химико-токсикологического исследования биологического объекта.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Копия указанной справки выдается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освидетельствуемому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(его законному представителю).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IV. Порядок оформления результатов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медицинского освидетельствования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14. На основании результатов проведенных в рамках медицинского освидетельствования осмотров и инструментальных и лабораторных исследований, указанных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4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выносится одно из следующих медицинских заключений о состоянии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 момент проведения медицинского освидетельствования (далее - медицинское заключение):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1) установлено состояние опьянения;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2) состояние опьянения не установлено;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3) от медицинского освидетельствования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освидетельствуемый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(законный представитель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) отказался.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15. Медицинское заключение "установлено состояние опьянения" выносится в случае освидетельствовании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подпункте 1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при положительном результате повторного исследования выдыхаемого воздуха на наличие алкоголя или при обнаружении по результатам химико-токсикологических исследований в пробе биологического объекта одного или нескольких наркотических средств и (или) психотропных веществ.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16. Медицинское заключение "состояние опьянения не установлено" выносится в случае освидетельствования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подпункте 1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при отрицательном результате первого или повторного исследования выдыхаемого воздуха на наличие алкоголя и отсутствии в пробе биологического объекта наркотических средств и (или) психотропных веществ.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17.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Медицинское заключение "установлено состояние опьянения" выносится в случае освидетельствования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подпунктах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10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при наличии не менее трех клинических признаков опьянения, предусмотренных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настоящему Порядку, и положительных результатах повторного исследования выдыхаемого воздуха на наличие алкоголя или при наличии не менее трех клинических признаков опьянения, предусмотренных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настоящему Порядку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и обнаружении по результатам химико-токсикологических исследований в пробе биологического объекта одного или нескольких наркотических средств и (или) психотропных веществ, аналогов наркотических средств и (или) психотропных веществ, новых потенциально опасных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метаболитов указанных средств и веществ.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18.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Медицинское заключение "состояние опьянения не установлено" выносится в случае освидетельствования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подпунктах 2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10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при отрицательном результате первого или повторного исследования выдыхаемого воздуха на наличие алкоголя и отсутствии в пробе биологического объекта наркотических средств и (или) психотропных веществ, новых потенциально опасных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веществ, химических 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веществ, в том числе лекарственных препаратов для медицинского применения, вызывающих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19. Медицинское заключение "от медицинского освидетельствования отказался" выносится в случаях: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1) отказа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проведения медицинского освидетельствования (до начала его проведения);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отказа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при проведении медицинского освидетельствования от осмотра врачом-специалистом (фельдшером), от любого инструментального или лабораторных исследований, предусмотренных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пунктом 4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3) фальсификации выдоха;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4) фальсификации пробы биологического объекта (мочи).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 этих случаях медицинское освидетельствование и заполнение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Акта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прекращаются, в Журнале и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17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 делается запись "от медицинского освидетельствования отказался".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20. Медицинское заключение и дата его вынесения указываются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17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вынесении медицинского заключения об установлении состояния опьянения по результатам химико-токсикологических исследований пробы биологического объекта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14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 указываются наименования наркотических средств, психотропных веществ, новых потенциально опасных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указанных средств и веществ, обнаруженных по результатам химико-токсикологических исследований. Наименование наркотических средств и психотропных веществ указывается в соответствии с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постановлением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Правительства Российской Федерации от 30 июня 1998 г. N 681 "Об утверждении перечня наркотических средств, психотропных веществ и их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прекурсоров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, подлежащих контролю в Российской Федерации" &lt;1&gt;.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--------------------------------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&lt;1&gt; Собрание законодательства Российской Федерации, 1998, N 27, ст. 3198; 2006, N 29, ст. 3253; 2010, N 3, ст. 314; N 17, ст. 2100; N 24, ст. 3035; N 28, ст. 3703; N 31, ст. 4271; N 45, ст. 5864; N 50, ст. 6696; 2011, N 10, ст. 1390; N 12, ст. 1635;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N 29, ст. 4466; N 42, ст. 5921; N 51, ст. 7534; 2012, N 10, ст. 1232; N 11, ст. 1295; N 22, ст. 2864; N 41, ст. 5625; N 49, ст. 6861; 2013, N 9, ст. 953; N 29, ст. 3962; N 37, ст. 4706; N 46, ст. 5943; 2014, N 14, ст. 1626; N 23, ст. 2987; N 27, ст. 3763; N 44, ст. 6068; N 51, ст. 7430; 2015, N 11, ст. 1593; N 16, ст. 2368; N 20, ст. 2914; N 28, ст. 423; 2015, N 42, ст. 5805.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В случае если медицинское заключение выносится по результатам химико-токсикологических исследований пробы биологического объекта врачом-специалистом (фельдшером), не проводившим медицинское освидетельствование,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17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 указываются должность, фамилия и инициалы врача-специалиста (фельдшера), вынесшего медицинское заключение, сведения о прохождении им подготовки по вопросам проведения медицинского освидетельствования.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21.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медицинском освидетельствовании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подпункте 1 пункта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в случаях обнаружения при медицинском освидетельствовании в пробе биологического объекта аналогов наркотических средств и (или) психотропных веществ, новых потенциально опасных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веществ или одурманивающих веществ, химических веществ (за исключением алкоголя, наркотических средств и психотропных веществ), в том числе лекарственных препаратов для медицинского применения, вызывающих нарушение физических и психических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 медицинское заключение не выносится, при этом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 17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 перечеркивается, а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14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 указываются наименования и концентрация новых потенциально опасных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веществ или одурманивающих веществ, химических веществ, в том числе лекарственных препаратов для медицинского применения, вызывающих нарушение физических и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22. При наличии сведений о том, что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освидетельствуемый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принимает по назначению врача лекарственные препараты для медицинского применения, в том числе подтвержденных выпиской из медицинской документации, представленной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освидетельствуемым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(его законным представителем), указанные сведения, включая источник их получения, вносятся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 15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Акта.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23. При проведении медицинского освидетельствования заполняется А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кт в тр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ех экземплярах с указанием даты медицинского освидетельствования, номера Акта, соответствующего номеру регистрации медицинского освидетельствования в журнале регистрации медицинских освидетельствований на состояние опьянения (алкогольного, наркотического или иного токсического), ведение которого осуществляется по форме, предусмотренной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3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 настоящему приказу (далее - Журнал).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медицинском освидетельствовании на основании направления работодателя, органа, службы занятости или по личному обращению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(его законного представителя) Акт заполняется в двух экземплярах.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24. При заполнении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Акта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Журнала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персональные данные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указываются на основании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документа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удостоверяющего его личность, а при отсутствии такого документа - на основании данных протокола о направлении лица на медицинское освидетельствование или письменного 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направления (заявления) лиц,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что отмечается в Акте.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25.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может заполняться в письменной или в электронной форме.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Все пункты Акта должны заполняться разборчиво и отражать все предусмотренные пунктами Акта сведения. Записи в Акт вносятся на русском языке чернилами или шариковой ручкой синего, фиолетового или черного цвета либо с применением печатающих устройств.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Если проведение медицинского освидетельствования в объеме, установленном настоящим Порядком, не представляется возможным из-за состояния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Акте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указываются причины невыполнения того или иного исследования.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Незаполненные пункты Акта перечеркиваются, экземпляры Акта выдаются в соответствии с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пунктом 27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26. Страницы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Акта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должны быть пронумерованы.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Каждая страница Акта подписывается врачом-специалистом (фельдшером), проводившим медицинское освидетельствование, и заверяется печатью медицинской организации (ее обособленного структурного подразделения), на оттиске которой идентифицируется полное наименование медицинской организации (ее обособленного структурного подразделения), в которой было вынесено окончательное медицинское заключение.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27. По завершении медицинского освидетельствования и оформления его результатов: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1) в случае, указанном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абзаце первом пункта 23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первый экземпляр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Акта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выдается должностному лицу, второй экземпляр Акта хранится в медицинской организации (ее обособленном структурном подразделении), в которой было проведено медицинское освидетельствование, в течение трех лет после календарного года, в котором Акт был заполнен, третий экземпляр Акта выдается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освидетельствуемому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в случае, указанном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абзаце втором пункта 23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Порядка, первый экземпляр Акта выдается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освидетельствуемому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(его законному или иному уполномоченному представителю), второй экземпляр Акта хранится в медицинской организации (ее обособленном структурном подразделении), в которой было вынесено окончательное медицинское заключение.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1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 Порядку проведения медицинского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освидетельствования на состояние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опьянения (алкогольного, наркотического</w:t>
      </w:r>
      <w:proofErr w:type="gramEnd"/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или иного токсического),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утвержденному</w:t>
      </w:r>
      <w:proofErr w:type="gramEnd"/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приказом Министерства здравоохранения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от 18 декабря 2015 г. N 933н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ТРЕБОВАНИЯ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 ПЕРЕДВИЖНОМУ ПУНКТУ (АВТОМОБИЛЮ) ДЛЯ ПРОВЕДЕНИЯ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МЕДИЦИНСКОГО ОСВИДЕТЕЛЬСТВОВАНИЯ НА СОСТОЯНИЕ ОПЬЯНЕНИЯ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ЛИЦ, КОТОРЫЕ УПРАВЛЯЮТ ТРАНСПОРТНЫМ СРЕДСТВОМ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1. Передвижной пункт (автомобиль) для проведения медицинского освидетельствования (далее - ППМО) должен обеспечивать работу персонала при температурах окружающего воздуха от -45 до +40 °C и относительной влажности 80% при температуре окружающего воздуха +20 °C.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2. Высота салона должна быть не менее 1,85 м.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3. Салон ППМО должен быть оснащен резиновой дорожкой шириной 0,6 м и длиной не менее 3 м для проведения пробы на устойчивость походки.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4. В ППМО должны быть боковая (для входа) и задняя (распашная) двери; проемы дверей должны быть оборудованы подножками, выдерживающими нагрузку до 200 кг, и местным освещением.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5. Электропитание салона должно осуществляться от внешней сети 220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, 50 Гц на оборудованной стоянке или от бортовой сети базового шасси.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6. Общий уровень освещенности салона должен быть не менее 100 лк, оборудован дополнительным направленным светильником, обеспечивающим освещенность не менее 600 лк с диаметром светового пятна 200 мм на уровне рабочего места персонала ППМО.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7. Предельно допустимая концентрация летучих горючих веществ в салоне ППМО должна быть не более 15 мкг/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л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при работающем двигателе базового шасси и включенных системах жизнеобеспечения салона ППМО.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8. В салоне ППМО должны быть предусмотрены два рабочих сиденья для медицинского персонала, сиденье для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рабочий стол для оформления Актов и заполнения Журнала. Встроенная мебель должна обеспечивать размещение и надежное крепление оснащения, документации, инвентаря и иметь в своем составе вешалку для верхней одежды.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9. Салон ППМО должен быть оборудован умывальником с запасом чистой воды не менее 7 л и емкостью для сбора отработанной воды объемом не менее 10 л,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биотуалетом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, съемным пластмассовым (герметичным) мусоросборником не менее 30 л, а также бортовым холодильником объемом не менее 10 л для хранения биологических проб.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10. В салоне должна быть обеспечена возможность размещения: прибора для количественного определения алкоголя в выдыхаемом воздухе (1 </w:t>
      </w:r>
      <w:proofErr w:type="spellStart"/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шт</w:t>
      </w:r>
      <w:proofErr w:type="spellEnd"/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); анализатора для химико-токсикологических исследований (1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шт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); контейнеров для сбора мочи с измерением температуры и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pH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пробирок вакуумных для сбора мочи, держателей для переноса мочи в пробирку (50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шт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); резиновых перчаток (не менее 20 пар); термометров для измерения температуры тела (2 </w:t>
      </w:r>
      <w:proofErr w:type="spellStart"/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шт</w:t>
      </w:r>
      <w:proofErr w:type="spellEnd"/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); тонометров механических (2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шт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); фонендоскопов (2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шт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); молоточка неврологического (1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шт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); комплекта средств для дезинфекции салона; средств связи; документов, используемых при проведении медицинского освидетельствования, в том числе бланков Актов.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2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 Порядку проведения медицинского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освидетельствования на состояние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опьянения (алкогольного, наркотического</w:t>
      </w:r>
      <w:proofErr w:type="gramEnd"/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или иного токсического),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утвержденному</w:t>
      </w:r>
      <w:proofErr w:type="gramEnd"/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приказом Министерства здравоохранения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от 18 декабря 2015 г. N 933н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КЛИНИЧЕСКИЕ ПРИЗНАКИ ОПЬЯНЕНИЯ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I. Изменения психической деятельности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1. Неадекватность поведения, в том числе сопровождающаяся нарушением общественных норм, демонстративными реакциями, попытками диссимуляции.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2. Заторможенность, сонливость или возбуждение.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3. Эмоциональная неустойчивость.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4. Ускорение или замедление темпа мышления.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II. Изменения вегетативно-сосудистых реакций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5. Гиперемия или бледность, мраморность кожных покровов,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акроцианоз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6.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Инъецированность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склер, гиперемия или бледность видимых слизистых.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7. Сухость кожных покровов, слизистых или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гипергидроз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8. Учащение или замедление дыхания.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9. Тахикардия или брадикардия.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10. Сужение или расширение зрачков.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11. Вялая реакция зрачков на свет.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III. Нарушения двигательной сферы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12. Двигательное возбуждение или заторможенность.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13. Пошатывание при ходьбе с быстрыми поворотами.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14. Неустойчивость в позе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Ромберга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15. Ошибки при выполнении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координаторных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проб.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16. Тремор век и (или) языка, рук.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17. Нарушения речи в виде дизартрии.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3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 Порядку проведения медицинского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освидетельствования на состояние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опьянения (алкогольного, наркотического</w:t>
      </w:r>
      <w:proofErr w:type="gramEnd"/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или иного токсического),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утвержденному</w:t>
      </w:r>
      <w:proofErr w:type="gramEnd"/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приказом Министерства здравоохранения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от 18 декабря 2015 г. N 933н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ПРАВИЛА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ПРОВЕДЕНИЯ ХИМИКО-ТОКСИКОЛОГИЧЕСКИХ ИССЛЕДОВАНИЙ</w:t>
      </w:r>
    </w:p>
    <w:p w:rsidR="00606C77" w:rsidRPr="00606C77" w:rsidRDefault="00606C77" w:rsidP="00606C7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 МЕДИЦИНСКОМ ОСВИДЕТЕЛЬСТВОВАНИИ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1. Настоящие Правила определяют порядок проведения химико-токсикологических исследований при медицинском освидетельствовании.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Химико-токсикологические исследования отобранных проб биологических объектов проводятся в месте отбора биологической пробы, в клинико-диагностических или химико-токсикологических лабораториях наркологических диспансеров (наркологических больниц) или иных медицинских организаций, имеющих лицензии на осуществление медицинской деятельности, предусматривающей выполнение работ (услуг) по клинической лабораторной диагностике или 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химико-токсикологической).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Химико-токсикологические исследования пробы биологического объекта при медицинском освидетельствовании в обязательном порядке проводятся на следующие химические вещества, включая их производные, метаболиты и аналоги: опиаты, растительные и синтетические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каннабиноиды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фенилалкиламины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(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амфетамин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метамфетамин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), синтетические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катиноны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кокаин,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метадон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бензодиазепины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, барбитураты, этанол и его суррогаты.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Химико-токсикологические исследования проводятся на иные вещества, которые могут повлечь неблагоприятные последствия при деятельности, связанной с источником повышенной опасности.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4. Отбор биологического объекта (мочи) для направления на химико-токсикологические исследования производится в объеме не менее 30 мл в одноразовый контейнер для сбора мочи в туалетной комнате.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5. В целях исключения фальсификации биологического объекта мочи в течение первых пяти минут после его отбора проводится измерение: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температуры биологического объекта (мочи) с помощью бесконтактного устройства с автоматической регистрацией результатов измерения (в норме температура должна быть в пределах 32,5 - 39,0 °C);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pH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биологического объекта (мочи) с помощью pH-метра или универсальной индикаторной бумаги (в норме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pH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должен быть в пределах 4 - 8);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относительной плотности (в норме относительная плотность в пределах 1.008 - 1.025);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содержания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креатинина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методом иммунной хроматографии (в норме содержание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креатинина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должно быть в пределах 4,4 - 17,7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ммоль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/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сут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6.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 наличии у свидетельствуемого острых заболеваний, состояний, представляющих угрозу его жизни, или если в течение 30 минут после направления на химико-токсикологические исследования свидетельствуемый заявляет о невозможности сдачи мочи, производится отбор крови из поверхностной вены в объеме 15 мл в две пробирки (флакона) объемами 10 мл и 5 мл.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Пробирка (флакон) с 5 мл крови хранится в химико-токсикологической лаборатории как контрольный образец. Вторая пробирка (флакон) с 10 мл крови (анализируемый образец) используется для проведения химико-токсикологических исследований.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7. Перед проколом кожа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обрабатывается стерильным тампоном (шариком из ваты), смоченным не содержащим спирт дезинфицирующим раствором. После взятия крови к раневой поверхности прикладывается новый стерильный тампон, смоченный таким же дезинфицирующим раствором.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8. Химико-токсикологические исследования пробы биологического объекта (мочи) проводятся в два этапа: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1) предварительные исследования иммунохимическими методами с применением анализаторов, обеспечивающих регистрацию и количественную оценку результатов исследования путем сравнения полученного результата с калибровочной кривой;</w:t>
      </w:r>
      <w:proofErr w:type="gramEnd"/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2) подтверждающие исследования методами газовой и (или) жидкостной хроматографии с масс-спектрометрическим детектированием с помощью технических средств, обеспечивающих регистрацию и обработку результатов исследования путем сравнения полученного результата с данными электронных библиотек масс-спектров.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Химико-токсикологические исследования пробы биологического объекта (крови) проводятся в один этап подтверждающими методами исследования.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9. Предварительные химико-токсикологические исследования проводятся на месте отбора биологического объекта (мочи), в клинико-диагностической лаборатории или в химико-токсикологической лаборатории не позднее 2 часов с момента отбора биологического объекта (мочи).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 xml:space="preserve">10.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По окончании первого этапа химико-токсикологического исследования в случае отсутствия в пробе биологического объекта (моче)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выносится заключение об отсутствии в исследованной пробе биологического объекта (моче) вызывающих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опьянение средств (веществ), второй этап химико-токсикологического исследования не проводится.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По окончании первого этапа химико-токсикологического исследования в случае наличия в пробе биологического объекта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вне зависимости от их концентрации проводится второй этап химико-токсикологического исследования подтверждающими методами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. Срок доставки образца биологического объекта (мочи) в медицинскую организацию, проводящую подтверждающие исследования, не должен превышать десяти рабочих дней с момента отбора биологического объекта (мочи).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11. Подтверждающие химико-токсикологические исследования проводятся в химико-токсикологических лабораториях наркологических диспансеров (наркологических больниц) или иных медицинских организаций (далее - лаборатории).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Сроки проведения подтверждающих химико-токсикологических исследований не должны превышать трех рабочих дней с момента поступления пробы биологического объекта в лабораторию.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12.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При обнаружении в ходе подтверждающих исследований в пробе биологического объекта (мочи, крови) наркотических средств, психотропных веществ, новых потенциально опасных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психоактивных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или аналогов указанных средств и веществ выносится заключение об обнаружении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биологическом объекте (моче, крови) вызывающих опьянение средств (веществ) с указанием выявленного средства (вещества).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 получении по результатам подтверждающих исследований пробы биологического объекта (мочи, крови) отрицательного результата выносится заключение об отсутствии в исследованной пробе биологического объекта (моче, крови) вызывающих опьянение средств (веществ).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13. В лаборатории обеспечивается хранение проб биологических объектов (мочи, крови) в течение трех месяцев с момента проведения подтверждающих 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химико-токсикологических исследований, а полученных масс-спектров на электронных носителях - в течение пяти лет.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14. </w:t>
      </w:r>
      <w:proofErr w:type="gram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Результаты химико-токсикологических исследований отражаются в справке о результатах химико-токсикологических исследований (учетная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форма N 454/у-06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), которая оформляется по форме и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, утвержденным приказом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</w:t>
      </w:r>
      <w:proofErr w:type="gram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юстиции Российской Федерации 26 февраля 2006 г., регистрационный N 7544), и представляется в медицинскую организацию, направившую в лабораторию пробу биологического объекта (мочи, крови).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По желанию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освидетельствуемого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организации, проводившей медицинское освидетельствование, ему выдается копия справки о результатах химико-токсикологических исследований.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2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 приказу Министерства здравоохранения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от 18 декабря 2015 г. N 933н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240" w:lineRule="auto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КонсультантПлюс</w:t>
      </w:r>
      <w:proofErr w:type="spellEnd"/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: примечание.</w:t>
      </w:r>
    </w:p>
    <w:p w:rsidR="00606C77" w:rsidRPr="00606C77" w:rsidRDefault="00606C77" w:rsidP="00606C77">
      <w:pPr>
        <w:spacing w:after="96" w:line="240" w:lineRule="auto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Форма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применяется</w:t>
      </w:r>
      <w:r w:rsidRPr="00606C77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 с 1 июня 2016 года.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Форма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7444"/>
        <w:gridCol w:w="2196"/>
      </w:tblGrid>
      <w:tr w:rsidR="00606C77" w:rsidRPr="00606C77" w:rsidTr="00606C77">
        <w:tc>
          <w:tcPr>
            <w:tcW w:w="0" w:type="auto"/>
            <w:hideMark/>
          </w:tcPr>
          <w:p w:rsidR="00606C77" w:rsidRPr="00606C77" w:rsidRDefault="00606C77" w:rsidP="00606C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______________________________________</w:t>
            </w:r>
          </w:p>
          <w:p w:rsidR="00606C77" w:rsidRPr="00606C77" w:rsidRDefault="00606C77" w:rsidP="00606C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______________________________________</w:t>
            </w:r>
          </w:p>
          <w:p w:rsidR="00606C77" w:rsidRPr="00606C77" w:rsidRDefault="00606C77" w:rsidP="00606C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______________________________________</w:t>
            </w:r>
          </w:p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(наименование медицинской организации, адрес местонахождения, номер и дата получения лицензии на право проведения медицинского освидетельствования на состояние опьянения (алкогольного, наркотического или иного токсического)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06C77" w:rsidRPr="00606C77" w:rsidRDefault="00606C77" w:rsidP="00606C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Медицинская документация</w:t>
            </w:r>
          </w:p>
          <w:p w:rsidR="00606C77" w:rsidRPr="00606C77" w:rsidRDefault="00606C77" w:rsidP="00606C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Учетная форма N 307/у-05</w:t>
            </w:r>
          </w:p>
          <w:p w:rsidR="00606C77" w:rsidRPr="00606C77" w:rsidRDefault="00606C77" w:rsidP="00606C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Утверждена</w:t>
            </w:r>
            <w:proofErr w:type="gramEnd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приказом Министерства</w:t>
            </w:r>
          </w:p>
          <w:p w:rsidR="00606C77" w:rsidRPr="00606C77" w:rsidRDefault="00606C77" w:rsidP="00606C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здравоохранения Российской Федерации</w:t>
            </w:r>
          </w:p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от 18 декабря 2015 г. N 933н</w:t>
            </w:r>
          </w:p>
        </w:tc>
      </w:tr>
    </w:tbl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Акт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медицинского освидетельствования на состояние опьянения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(алкогольного, наркотического или иного токсического)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N 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"__" _______ 20__ г.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 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1. Сведения об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освидетельствуемом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лице: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Фамилия, имя, отчество (при наличии) 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Дата рождения 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Адрес места жительства 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Сведения об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освидетельствуемом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лице заполнены на основании 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2. Основание для медицинского освидетельствования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(протокол  о  направлении  на  медицинское  освидетельствование, письменное</w:t>
      </w:r>
      <w:proofErr w:type="gram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направление  работодателя,  личное  заявление,  фамилия, имя, отчество (при</w:t>
      </w:r>
      <w:proofErr w:type="gram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наличии)     должностного     лица,     направившего     на     </w:t>
      </w: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медицинское</w:t>
      </w:r>
      <w:proofErr w:type="gram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освидетельствование)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3.  Наименование  структурного  подразделения  медицинской  организации,  </w:t>
      </w: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в</w:t>
      </w:r>
      <w:proofErr w:type="gram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котором</w:t>
      </w:r>
      <w:proofErr w:type="gram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проводится медицинское освидетельствование 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4. Дата и точное время начала медицинского освидетельствования 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5.  </w:t>
      </w: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Кем освидетельствован (должность, фамилия и инициалы врача (фельдшера),</w:t>
      </w:r>
      <w:proofErr w:type="gram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сведения  о  прохождении  подготовки  по  вопросам  проведения медицинского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освидетельствования:   наименование  медицинской  организации, дата  выдачи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документа) 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6.  </w:t>
      </w: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Внешний вид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(наличие видимых повреждений, следов от</w:t>
      </w:r>
      <w:proofErr w:type="gram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инъекций) 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7. Жалобы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на свое состояние 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8. Изменения психической деятельности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результат пробы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Шульте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9. Вегетативно-сосудистые реакции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зрачки (сужены, расширены, в норме) 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реакция на свет (живая, вялая) 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склеры 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нистагм 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10. Двигательная сфера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речь 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походка 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устойчивость в позе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Ромберга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(</w:t>
      </w: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устойчив</w:t>
      </w:r>
      <w:proofErr w:type="gram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, неустойчив) 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точность выполнения координационных проб 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результат пробы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Ташена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11.   Наличие   заболеваний   нервной   системы,  психических  расстройств,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перенесенных травм (со слов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) 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lastRenderedPageBreak/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12.  Сведения  о  последнем  употреблении  алкоголя, лекарственных средств,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наркотических средств и психотропных веществ (со слов 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)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13. Наличие алкоголя в выдыхаемом воздухе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13.1.   Время  первого  исследования,  наименование  технического  средства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измерения,   его  заводской  номер,  дата  последней  поверки,  погрешность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технического средства измерения, результат исследования 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13.2.  Второе  исследование  через  15  -  20  минут:  время  исследования,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  исследования  (наименование технического средства измерения, его</w:t>
      </w:r>
      <w:proofErr w:type="gram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заводской  номер, дата последней поверки, погрешность технического средства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измерения  указываются в случае использования другого технического средства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измерения) 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14. Время отбора биологического объекта у </w:t>
      </w:r>
      <w:proofErr w:type="spell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освидетельствуемого</w:t>
      </w:r>
      <w:proofErr w:type="spell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Результаты  химико-токсикологических  исследований  биологических  объектов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(название  лаборатории, методы исследований, результаты исследований, номер</w:t>
      </w:r>
      <w:proofErr w:type="gramEnd"/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справки о результатах химико-токсикологических исследований) 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15.  Другие  данные  медицинского  осмотра  или  представленных  документов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(указать, </w:t>
      </w:r>
      <w:proofErr w:type="gramStart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какие</w:t>
      </w:r>
      <w:proofErr w:type="gramEnd"/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, дату проведенных медицинских вмешательств)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16. Дата и точное время окончания медицинского освидетельствования 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17. Медицинское заключение, дата его вынесения 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___________________________________________________________________________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18. Подпись врача (фельдшера)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> </w:t>
      </w:r>
    </w:p>
    <w:p w:rsidR="00606C77" w:rsidRPr="00606C77" w:rsidRDefault="00606C77" w:rsidP="00606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606C77">
        <w:rPr>
          <w:rFonts w:ascii="Courier New" w:eastAsia="Times New Roman" w:hAnsi="Courier New" w:cs="Courier New"/>
          <w:sz w:val="16"/>
          <w:szCs w:val="16"/>
          <w:lang w:eastAsia="ru-RU"/>
        </w:rPr>
        <w:t xml:space="preserve">                                                                       М.П.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3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к приказу Министерства здравоохранения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от 18 декабря 2015 г. N 933н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Форма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Журнал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регистрации медицинских освидетельствований на состояние</w:t>
      </w:r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опьянения (алкогольного, наркотического</w:t>
      </w:r>
      <w:proofErr w:type="gramEnd"/>
    </w:p>
    <w:p w:rsidR="00606C77" w:rsidRPr="00606C77" w:rsidRDefault="00606C77" w:rsidP="00606C7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или иного токсического)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83"/>
        <w:gridCol w:w="2368"/>
        <w:gridCol w:w="2444"/>
        <w:gridCol w:w="2345"/>
        <w:gridCol w:w="2368"/>
      </w:tblGrid>
      <w:tr w:rsidR="00606C77" w:rsidRPr="00606C77" w:rsidTr="00606C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N </w:t>
            </w:r>
            <w:proofErr w:type="spellStart"/>
            <w:proofErr w:type="gramStart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Дата медицинского освидетельствования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Кем </w:t>
            </w:r>
            <w:proofErr w:type="gramStart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направлен</w:t>
            </w:r>
            <w:proofErr w:type="gramEnd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на освидетельствование, реквизиты протокола (направления, заявления)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Фамилия, инициалы, дата рождения и адрес места жительства </w:t>
            </w:r>
            <w:proofErr w:type="spellStart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освидетельствуемого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Документ, удостоверяющий личность </w:t>
            </w:r>
            <w:proofErr w:type="spellStart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освидетельствуемого</w:t>
            </w:r>
            <w:proofErr w:type="spellEnd"/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(при его отсутствии номер протокола о направлении лица на медицинское освидетельствование (направление, заявление)</w:t>
            </w:r>
            <w:proofErr w:type="gramEnd"/>
          </w:p>
        </w:tc>
      </w:tr>
      <w:tr w:rsidR="00606C77" w:rsidRPr="00606C77" w:rsidTr="00606C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606C77" w:rsidRPr="00606C77" w:rsidTr="00606C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06C77" w:rsidRPr="00606C77" w:rsidTr="00606C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продолжение Журнала</w:t>
      </w:r>
    </w:p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357"/>
        <w:gridCol w:w="3306"/>
        <w:gridCol w:w="2977"/>
      </w:tblGrid>
      <w:tr w:rsidR="00606C77" w:rsidRPr="00606C77" w:rsidTr="00606C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Заключение по результатам медицинского освидетельствования, результаты химико-токсикологических исследований пробы биологического объекта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Фамилия, инициалы, должность и номер служебного удостоверения (при наличии) и подпись лица, получившего акт медицинского освидетельствования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Фамилия, инициалы и подпись медицинского работника, проводившего медицинское освидетельствование</w:t>
            </w:r>
          </w:p>
        </w:tc>
      </w:tr>
      <w:tr w:rsidR="00606C77" w:rsidRPr="00606C77" w:rsidTr="00606C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</w:t>
            </w:r>
          </w:p>
        </w:tc>
      </w:tr>
      <w:tr w:rsidR="00606C77" w:rsidRPr="00606C77" w:rsidTr="00606C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06C77" w:rsidRPr="00606C77" w:rsidTr="00606C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6C77" w:rsidRPr="00606C77" w:rsidRDefault="00606C77" w:rsidP="00606C77">
            <w:pPr>
              <w:spacing w:after="100" w:line="36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06C7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06C77" w:rsidRPr="00606C77" w:rsidRDefault="00606C77" w:rsidP="00606C7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Примечания: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1. Форма "Журнал регистрации медицинских освидетельствований на состояние опьянения (алкогольного, наркотического или иного токсического)" (далее - Журнал) ведется в медицинских организациях (их обособленных структурных подразделениях), осуществляющих медицинское освидетельствование на состояние опьянения (алкогольного, наркотического или иного токсического) (далее - медицинское освидетельствование).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2. Журнал заполняется медицинским работником, участвующим в проведении медицинского освидетельствования.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3. Листы Журнала нумеруются, прошнуровываются и скрепляются подписью руководителя (уполномоченного заместителя руководителя) и печатью медицинской организации, в которой проводится медицинское освидетельствование.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4. В процессе работы с Журналом обеспечиваются условия его хранения, исключающие доступ к журналу посторонних лиц.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5. Заполненный Журнал заверяется подписью руководителя (уполномоченного заместителя руководителя) медицинской организации и хранится в течение 3 лет.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6. Нумерация проводимых медицинских освидетельствований начинается с 1 января каждого года.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В случае окончания Журнала до конца года в следующем Журнале нумерация продолжает нумерацию оконченного и сданного на хранение Журнала.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7. При использовании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Актов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медицинского освидетельствования на состояние опьянения (алкогольного, наркотического или иного токсического) (далее - Акт), изготовленных типографским способом со сквозной нумерацией, типографский номер Акта также указывается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графе 1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Журнала.</w:t>
      </w:r>
    </w:p>
    <w:p w:rsidR="00606C77" w:rsidRPr="00606C77" w:rsidRDefault="00606C77" w:rsidP="00606C7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Допускается ведение нескольких Журналов в зависимости от категорий </w:t>
      </w:r>
      <w:proofErr w:type="spellStart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>освидетельствуемых</w:t>
      </w:r>
      <w:proofErr w:type="spellEnd"/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указанных в </w:t>
      </w:r>
      <w:r w:rsidRPr="00606C77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пункте 5</w:t>
      </w:r>
      <w:r w:rsidRPr="00606C77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Порядка проведения медицинского освидетельствования на состояние опьянения (алкогольного, наркотического или иного токсического), предусмотренного приложением N 1 к приказу Министерства здравоохранения Российской Федерации от 18 декабря 2015 г. N 933н.</w:t>
      </w:r>
    </w:p>
    <w:p w:rsidR="00924DC0" w:rsidRDefault="00924DC0"/>
    <w:sectPr w:rsidR="00924DC0" w:rsidSect="0092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C77"/>
    <w:rsid w:val="00606C77"/>
    <w:rsid w:val="0092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06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6C7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1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74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66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35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4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5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3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1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0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3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98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8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4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5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9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8556</Words>
  <Characters>48774</Characters>
  <Application>Microsoft Office Word</Application>
  <DocSecurity>0</DocSecurity>
  <Lines>406</Lines>
  <Paragraphs>114</Paragraphs>
  <ScaleCrop>false</ScaleCrop>
  <Company>Microsoft</Company>
  <LinksUpToDate>false</LinksUpToDate>
  <CharactersWithSpaces>57216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ГНД</dc:creator>
  <cp:keywords/>
  <dc:description/>
  <cp:lastModifiedBy>ГНД</cp:lastModifiedBy>
  <cp:revision>1</cp:revision>
  <dcterms:created xsi:type="dcterms:W3CDTF">2016-04-19T06:56:00Z</dcterms:created>
  <dcterms:modified xsi:type="dcterms:W3CDTF">2016-04-19T06:57:00Z</dcterms:modified>
</cp:coreProperties>
</file>