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01" w:rsidRPr="00DF0FC6" w:rsidRDefault="00905B01" w:rsidP="00CD4D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0FC6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к ФГДС</w:t>
      </w:r>
    </w:p>
    <w:p w:rsidR="00CD4D4C" w:rsidRPr="00905B01" w:rsidRDefault="00CD4D4C" w:rsidP="00CD4D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5B01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Питание и диета</w:t>
      </w:r>
      <w:r w:rsidR="00905B0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D4D4C" w:rsidRPr="00CD4D4C" w:rsidRDefault="00CD4D4C" w:rsidP="00CD4D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D4C">
        <w:rPr>
          <w:rFonts w:ascii="Times New Roman" w:eastAsia="Times New Roman" w:hAnsi="Times New Roman" w:cs="Times New Roman"/>
          <w:sz w:val="24"/>
          <w:szCs w:val="24"/>
        </w:rPr>
        <w:t>Соблюдать специальную диету перед процедурой не нужно, но за 2 дня перед проведением ФГДС следует исключить из своего рациона:</w:t>
      </w:r>
    </w:p>
    <w:p w:rsidR="00CD4D4C" w:rsidRPr="00CD4D4C" w:rsidRDefault="00CD4D4C" w:rsidP="00CD4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D4C">
        <w:rPr>
          <w:rFonts w:ascii="Times New Roman" w:eastAsia="Times New Roman" w:hAnsi="Times New Roman" w:cs="Times New Roman"/>
          <w:sz w:val="24"/>
          <w:szCs w:val="24"/>
        </w:rPr>
        <w:t>шоколадные конфеты и шоколад;</w:t>
      </w:r>
    </w:p>
    <w:p w:rsidR="00CD4D4C" w:rsidRPr="00CD4D4C" w:rsidRDefault="00CD4D4C" w:rsidP="00CD4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D4C">
        <w:rPr>
          <w:rFonts w:ascii="Times New Roman" w:eastAsia="Times New Roman" w:hAnsi="Times New Roman" w:cs="Times New Roman"/>
          <w:sz w:val="24"/>
          <w:szCs w:val="24"/>
        </w:rPr>
        <w:t>алкоголь;</w:t>
      </w:r>
    </w:p>
    <w:p w:rsidR="00CD4D4C" w:rsidRPr="00CD4D4C" w:rsidRDefault="00CD4D4C" w:rsidP="00CD4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D4C">
        <w:rPr>
          <w:rFonts w:ascii="Times New Roman" w:eastAsia="Times New Roman" w:hAnsi="Times New Roman" w:cs="Times New Roman"/>
          <w:sz w:val="24"/>
          <w:szCs w:val="24"/>
        </w:rPr>
        <w:t>острые блюда;</w:t>
      </w:r>
    </w:p>
    <w:p w:rsidR="00CD4D4C" w:rsidRPr="00CD4D4C" w:rsidRDefault="00CD4D4C" w:rsidP="00CD4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D4C">
        <w:rPr>
          <w:rFonts w:ascii="Times New Roman" w:eastAsia="Times New Roman" w:hAnsi="Times New Roman" w:cs="Times New Roman"/>
          <w:sz w:val="24"/>
          <w:szCs w:val="24"/>
        </w:rPr>
        <w:t>орехи;</w:t>
      </w:r>
    </w:p>
    <w:p w:rsidR="00CD4D4C" w:rsidRPr="00CD4D4C" w:rsidRDefault="00CD4D4C" w:rsidP="00CD4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D4C">
        <w:rPr>
          <w:rFonts w:ascii="Times New Roman" w:eastAsia="Times New Roman" w:hAnsi="Times New Roman" w:cs="Times New Roman"/>
          <w:sz w:val="24"/>
          <w:szCs w:val="24"/>
        </w:rPr>
        <w:t>семечки.</w:t>
      </w:r>
    </w:p>
    <w:p w:rsidR="00CD4D4C" w:rsidRPr="00CD4D4C" w:rsidRDefault="00CD4D4C" w:rsidP="00CD4D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D4C">
        <w:rPr>
          <w:rFonts w:ascii="Times New Roman" w:eastAsia="Times New Roman" w:hAnsi="Times New Roman" w:cs="Times New Roman"/>
          <w:sz w:val="24"/>
          <w:szCs w:val="24"/>
        </w:rPr>
        <w:t>Вечером, накануне исследования, рекомендуется ужин из легкоусвояемых продуктов (с исключением салатов) – до 18 часов.</w:t>
      </w:r>
    </w:p>
    <w:p w:rsidR="00905B01" w:rsidRDefault="00CD4D4C" w:rsidP="00CD4D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D4C">
        <w:rPr>
          <w:rFonts w:ascii="Times New Roman" w:eastAsia="Times New Roman" w:hAnsi="Times New Roman" w:cs="Times New Roman"/>
          <w:sz w:val="24"/>
          <w:szCs w:val="24"/>
        </w:rPr>
        <w:t xml:space="preserve">Подготовка к ФГДС желудка в день исследования заключается в запрете на прием любой пищи, даже при проведении процедуры в послеобеденное время. Утром также не рекомендуется курить и принимать вовнутрь лекарственные препараты в виде таблеток или капсул. </w:t>
      </w:r>
    </w:p>
    <w:p w:rsidR="00CD4D4C" w:rsidRPr="00CD4D4C" w:rsidRDefault="00CD4D4C" w:rsidP="00CD4D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D4C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Разрешено:</w:t>
      </w:r>
    </w:p>
    <w:p w:rsidR="00CD4D4C" w:rsidRPr="00CD4D4C" w:rsidRDefault="00CD4D4C" w:rsidP="00CD4D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D4C">
        <w:rPr>
          <w:rFonts w:ascii="Times New Roman" w:eastAsia="Times New Roman" w:hAnsi="Times New Roman" w:cs="Times New Roman"/>
          <w:sz w:val="24"/>
          <w:szCs w:val="24"/>
        </w:rPr>
        <w:t>чистить зубы;</w:t>
      </w:r>
    </w:p>
    <w:p w:rsidR="00CD4D4C" w:rsidRPr="00CD4D4C" w:rsidRDefault="00CD4D4C" w:rsidP="00CD4D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D4C">
        <w:rPr>
          <w:rFonts w:ascii="Times New Roman" w:eastAsia="Times New Roman" w:hAnsi="Times New Roman" w:cs="Times New Roman"/>
          <w:sz w:val="24"/>
          <w:szCs w:val="24"/>
        </w:rPr>
        <w:t>выполнять другие исследования (УЗИ);</w:t>
      </w:r>
    </w:p>
    <w:p w:rsidR="00CD4D4C" w:rsidRPr="00CD4D4C" w:rsidRDefault="00CD4D4C" w:rsidP="00CD4D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D4C">
        <w:rPr>
          <w:rFonts w:ascii="Times New Roman" w:eastAsia="Times New Roman" w:hAnsi="Times New Roman" w:cs="Times New Roman"/>
          <w:sz w:val="24"/>
          <w:szCs w:val="24"/>
        </w:rPr>
        <w:t>делать уколы, если это необходимо именно утром;</w:t>
      </w:r>
    </w:p>
    <w:p w:rsidR="00CD4D4C" w:rsidRPr="00CD4D4C" w:rsidRDefault="00CD4D4C" w:rsidP="00CD4D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D4C">
        <w:rPr>
          <w:rFonts w:ascii="Times New Roman" w:eastAsia="Times New Roman" w:hAnsi="Times New Roman" w:cs="Times New Roman"/>
          <w:sz w:val="24"/>
          <w:szCs w:val="24"/>
        </w:rPr>
        <w:t>принимать медикаментозные средства, которые можно рассасывать в ротовой полости;</w:t>
      </w:r>
    </w:p>
    <w:p w:rsidR="00905B01" w:rsidRPr="00905B01" w:rsidRDefault="00CD4D4C" w:rsidP="00CD4D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D4C">
        <w:rPr>
          <w:rFonts w:ascii="Times New Roman" w:eastAsia="Times New Roman" w:hAnsi="Times New Roman" w:cs="Times New Roman"/>
          <w:sz w:val="24"/>
          <w:szCs w:val="24"/>
        </w:rPr>
        <w:t>за 2–4 часа до проведения процедуры можно пить воду без газов, а также слабый чай с сахаром.</w:t>
      </w:r>
      <w:r w:rsidR="00905B01" w:rsidRPr="00905B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CD4D4C" w:rsidRPr="00CD4D4C" w:rsidRDefault="00905B01" w:rsidP="00CD4D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B01">
        <w:rPr>
          <w:rFonts w:ascii="Times New Roman" w:eastAsia="Times New Roman" w:hAnsi="Times New Roman" w:cs="Times New Roman"/>
          <w:sz w:val="24"/>
          <w:szCs w:val="24"/>
        </w:rPr>
        <w:t>необходимо взять, если имеются, предыдущие данные обследований.</w:t>
      </w:r>
    </w:p>
    <w:p w:rsidR="00CD4D4C" w:rsidRPr="00CD4D4C" w:rsidRDefault="00905B01" w:rsidP="00CD4D4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Рекомендуется:</w:t>
      </w:r>
    </w:p>
    <w:p w:rsidR="00905B01" w:rsidRDefault="00CD4D4C" w:rsidP="00905B01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B01">
        <w:rPr>
          <w:rFonts w:ascii="Times New Roman" w:eastAsia="Times New Roman" w:hAnsi="Times New Roman" w:cs="Times New Roman"/>
          <w:sz w:val="24"/>
          <w:szCs w:val="24"/>
        </w:rPr>
        <w:t>На исследование следует явиться заблаговременно, снять галстук, очки, если есть – зубные протезы.</w:t>
      </w:r>
      <w:r w:rsidR="00905B01" w:rsidRPr="00905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5B01" w:rsidRDefault="00905B01" w:rsidP="00905B01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B01">
        <w:rPr>
          <w:rFonts w:ascii="Times New Roman" w:eastAsia="Times New Roman" w:hAnsi="Times New Roman" w:cs="Times New Roman"/>
          <w:sz w:val="24"/>
          <w:szCs w:val="24"/>
        </w:rPr>
        <w:t xml:space="preserve">Одевать на исследование следует просторную одежду, в которой можно расстегнуть воротник и ремень. </w:t>
      </w:r>
    </w:p>
    <w:p w:rsidR="00905B01" w:rsidRDefault="00905B01" w:rsidP="00905B01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B01">
        <w:rPr>
          <w:rFonts w:ascii="Times New Roman" w:eastAsia="Times New Roman" w:hAnsi="Times New Roman" w:cs="Times New Roman"/>
          <w:sz w:val="24"/>
          <w:szCs w:val="24"/>
        </w:rPr>
        <w:t xml:space="preserve">Пациент с собой должен иметь лекарства, которые принимаются постоянно, которые можно выпить сразу после процедуры. </w:t>
      </w:r>
    </w:p>
    <w:p w:rsidR="00CD4D4C" w:rsidRDefault="00905B01" w:rsidP="00905B01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B01">
        <w:rPr>
          <w:rFonts w:ascii="Times New Roman" w:eastAsia="Times New Roman" w:hAnsi="Times New Roman" w:cs="Times New Roman"/>
          <w:sz w:val="24"/>
          <w:szCs w:val="24"/>
        </w:rPr>
        <w:t>Если у пациента имеется аллергия, он должен обязательно поставить в известность доктора.</w:t>
      </w:r>
    </w:p>
    <w:p w:rsidR="00905B01" w:rsidRPr="00905B01" w:rsidRDefault="00905B01" w:rsidP="00905B01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себе иметь направление от лечащего врача, полотенце</w:t>
      </w:r>
    </w:p>
    <w:sectPr w:rsidR="00905B01" w:rsidRPr="00905B01" w:rsidSect="00A5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6919"/>
    <w:multiLevelType w:val="multilevel"/>
    <w:tmpl w:val="4D1A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A312B"/>
    <w:multiLevelType w:val="multilevel"/>
    <w:tmpl w:val="DDF8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A2DDD"/>
    <w:multiLevelType w:val="hybridMultilevel"/>
    <w:tmpl w:val="60A0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128D8"/>
    <w:multiLevelType w:val="multilevel"/>
    <w:tmpl w:val="1E66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E62F0E"/>
    <w:multiLevelType w:val="multilevel"/>
    <w:tmpl w:val="CAFA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D4D4C"/>
    <w:rsid w:val="0019600D"/>
    <w:rsid w:val="00515902"/>
    <w:rsid w:val="00775012"/>
    <w:rsid w:val="00905B01"/>
    <w:rsid w:val="00A521FA"/>
    <w:rsid w:val="00CD4D4C"/>
    <w:rsid w:val="00DF0FC6"/>
    <w:rsid w:val="00E5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FA"/>
  </w:style>
  <w:style w:type="paragraph" w:styleId="2">
    <w:name w:val="heading 2"/>
    <w:basedOn w:val="a"/>
    <w:link w:val="20"/>
    <w:uiPriority w:val="9"/>
    <w:qFormat/>
    <w:rsid w:val="00CD4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D4D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4D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D4D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D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D4C"/>
    <w:rPr>
      <w:b/>
      <w:bCs/>
    </w:rPr>
  </w:style>
  <w:style w:type="character" w:styleId="a5">
    <w:name w:val="Hyperlink"/>
    <w:basedOn w:val="a0"/>
    <w:uiPriority w:val="99"/>
    <w:semiHidden/>
    <w:unhideWhenUsed/>
    <w:rsid w:val="00CD4D4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05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1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1214</Characters>
  <Application>Microsoft Office Word</Application>
  <DocSecurity>0</DocSecurity>
  <Lines>10</Lines>
  <Paragraphs>2</Paragraphs>
  <ScaleCrop>false</ScaleCrop>
  <Company>ЛПУ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ПК</cp:lastModifiedBy>
  <cp:revision>8</cp:revision>
  <cp:lastPrinted>2015-03-10T16:48:00Z</cp:lastPrinted>
  <dcterms:created xsi:type="dcterms:W3CDTF">2015-03-10T14:57:00Z</dcterms:created>
  <dcterms:modified xsi:type="dcterms:W3CDTF">2015-03-19T05:02:00Z</dcterms:modified>
</cp:coreProperties>
</file>