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3C" w:rsidRPr="003B153C" w:rsidRDefault="003B153C" w:rsidP="003B153C">
      <w:pPr>
        <w:pStyle w:val="1"/>
        <w:rPr>
          <w:color w:val="auto"/>
        </w:rPr>
      </w:pPr>
      <w:r w:rsidRPr="003B153C">
        <w:rPr>
          <w:color w:val="auto"/>
        </w:rPr>
        <w:t>Национальный календарь профилактических прививок</w:t>
      </w:r>
    </w:p>
    <w:p w:rsidR="003B153C" w:rsidRPr="003B153C" w:rsidRDefault="003B153C" w:rsidP="003B153C">
      <w:pPr>
        <w:pStyle w:val="a4"/>
        <w:rPr>
          <w:color w:val="aut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7"/>
        <w:gridCol w:w="21"/>
        <w:gridCol w:w="6385"/>
        <w:gridCol w:w="7"/>
        <w:gridCol w:w="11"/>
        <w:gridCol w:w="25"/>
      </w:tblGrid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  <w:jc w:val="center"/>
            </w:pPr>
            <w:r w:rsidRPr="003B153C">
              <w:t>Категории и возраст граждан, подлежащих обязательной вакцинации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5"/>
              <w:jc w:val="center"/>
            </w:pPr>
            <w:r w:rsidRPr="003B153C">
              <w:t>Наименование профилактической прививки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Новорожденные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в</w:t>
            </w:r>
            <w:proofErr w:type="gramEnd"/>
            <w:r w:rsidRPr="003B153C">
              <w:t xml:space="preserve"> первые 24 часа жизни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вакцинация против вирусного гепатита В</w:t>
            </w:r>
            <w:hyperlink w:anchor="sub_10001" w:history="1">
              <w:r w:rsidRPr="003B153C">
                <w:rPr>
                  <w:rStyle w:val="a3"/>
                  <w:color w:val="auto"/>
                </w:rPr>
                <w:t>*(1)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Новорожденные на 3-7 день жизни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Вакцинация против туберкулеза</w:t>
            </w:r>
            <w:hyperlink w:anchor="sub_10002" w:history="1">
              <w:r w:rsidRPr="003B153C">
                <w:rPr>
                  <w:rStyle w:val="a3"/>
                  <w:color w:val="auto"/>
                </w:rPr>
                <w:t>*(2)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1 месяц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вакцинация против вирусного гепатита В</w:t>
            </w:r>
            <w:hyperlink w:anchor="sub_10001" w:history="1">
              <w:r w:rsidRPr="003B153C">
                <w:rPr>
                  <w:rStyle w:val="a3"/>
                  <w:color w:val="auto"/>
                </w:rPr>
                <w:t>*(1)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2 месяца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Третья вакцинация против вирусного гепатита В (группы </w:t>
            </w:r>
            <w:proofErr w:type="gramStart"/>
            <w:r w:rsidRPr="003B153C">
              <w:t>риска)</w:t>
            </w:r>
            <w:hyperlink w:anchor="sub_10003" w:history="1">
              <w:r w:rsidRPr="003B153C">
                <w:rPr>
                  <w:rStyle w:val="a3"/>
                  <w:color w:val="auto"/>
                </w:rPr>
                <w:t>*</w:t>
              </w:r>
              <w:proofErr w:type="gramEnd"/>
              <w:r w:rsidRPr="003B153C">
                <w:rPr>
                  <w:rStyle w:val="a3"/>
                  <w:color w:val="auto"/>
                </w:rPr>
                <w:t>(3)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вакцинация против пневмококковой инфекции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3 месяца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вакцинация против дифтерии, коклюша, столбняка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вакцинация против полиомиелита</w:t>
            </w:r>
            <w:hyperlink w:anchor="sub_10004" w:history="1">
              <w:r w:rsidRPr="003B153C">
                <w:rPr>
                  <w:rStyle w:val="a3"/>
                  <w:color w:val="auto"/>
                </w:rPr>
                <w:t>*(4)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3"/>
          <w:wAfter w:w="43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Первая вакцинация против гемофильной инфекции (группы </w:t>
            </w:r>
            <w:proofErr w:type="gramStart"/>
            <w:r w:rsidRPr="003B153C">
              <w:t>риска)</w:t>
            </w:r>
            <w:hyperlink w:anchor="sub_10005" w:history="1">
              <w:r w:rsidRPr="003B153C">
                <w:rPr>
                  <w:rStyle w:val="a3"/>
                  <w:color w:val="auto"/>
                </w:rPr>
                <w:t>*</w:t>
              </w:r>
              <w:proofErr w:type="gramEnd"/>
              <w:r w:rsidRPr="003B153C">
                <w:rPr>
                  <w:rStyle w:val="a3"/>
                  <w:color w:val="auto"/>
                </w:rPr>
                <w:t>(5)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4,5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вакцинация против дифтерии, коклюша, столбняка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Вторая вакцинация против гемофильной инфекции (группы </w:t>
            </w:r>
            <w:proofErr w:type="gramStart"/>
            <w:r w:rsidRPr="003B153C">
              <w:t>риска)</w:t>
            </w:r>
            <w:hyperlink w:anchor="sub_10005" w:history="1">
              <w:r w:rsidRPr="003B153C">
                <w:rPr>
                  <w:rStyle w:val="a3"/>
                  <w:color w:val="auto"/>
                </w:rPr>
                <w:t>*</w:t>
              </w:r>
              <w:proofErr w:type="gramEnd"/>
              <w:r w:rsidRPr="003B153C">
                <w:rPr>
                  <w:rStyle w:val="a3"/>
                  <w:color w:val="auto"/>
                </w:rPr>
                <w:t>(5)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вакцинация против полиомиелита</w:t>
            </w:r>
            <w:hyperlink w:anchor="sub_10004" w:history="1">
              <w:r w:rsidRPr="003B153C">
                <w:rPr>
                  <w:rStyle w:val="a3"/>
                  <w:color w:val="auto"/>
                </w:rPr>
                <w:t>*(4)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вакцинация против пневмококковой инфекции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6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Третья вакцинация против дифтерии, коклюша, столбняка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Третья вакцинация против вирусного гепатита В</w:t>
            </w:r>
            <w:hyperlink w:anchor="sub_10001" w:history="1">
              <w:r w:rsidRPr="003B153C">
                <w:rPr>
                  <w:rStyle w:val="a3"/>
                  <w:color w:val="auto"/>
                </w:rPr>
                <w:t>*(1)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Третья вакцинация против полиомиелита</w:t>
            </w:r>
            <w:hyperlink w:anchor="sub_10006" w:history="1">
              <w:r w:rsidRPr="003B153C">
                <w:rPr>
                  <w:rStyle w:val="a3"/>
                  <w:color w:val="auto"/>
                </w:rPr>
                <w:t>*(6)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Третья вакцинация против гемофильной инфекции (группа </w:t>
            </w:r>
            <w:proofErr w:type="gramStart"/>
            <w:r w:rsidRPr="003B153C">
              <w:t>риска)</w:t>
            </w:r>
            <w:hyperlink w:anchor="sub_10005" w:history="1">
              <w:r w:rsidRPr="003B153C">
                <w:rPr>
                  <w:rStyle w:val="a3"/>
                  <w:color w:val="auto"/>
                </w:rPr>
                <w:t>*</w:t>
              </w:r>
              <w:proofErr w:type="gramEnd"/>
              <w:r w:rsidRPr="003B153C">
                <w:rPr>
                  <w:rStyle w:val="a3"/>
                  <w:color w:val="auto"/>
                </w:rPr>
                <w:t>(5)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12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Вакцинация против кори, краснухи, эпидемического паротита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Четвертая вакцинация против вирусного гепатита В (группы </w:t>
            </w:r>
            <w:proofErr w:type="gramStart"/>
            <w:r w:rsidRPr="003B153C">
              <w:t>риска)</w:t>
            </w:r>
            <w:hyperlink w:anchor="sub_10003" w:history="1">
              <w:r w:rsidRPr="003B153C">
                <w:rPr>
                  <w:rStyle w:val="a3"/>
                  <w:color w:val="auto"/>
                </w:rPr>
                <w:t>*</w:t>
              </w:r>
              <w:proofErr w:type="gramEnd"/>
              <w:r w:rsidRPr="003B153C">
                <w:rPr>
                  <w:rStyle w:val="a3"/>
                  <w:color w:val="auto"/>
                </w:rPr>
                <w:t>(3)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15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Ревакцинация против пневмококковой инфекции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18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ревакцинация против полиомиелита</w:t>
            </w:r>
            <w:hyperlink w:anchor="sub_10006" w:history="1">
              <w:r w:rsidRPr="003B153C">
                <w:rPr>
                  <w:rStyle w:val="a3"/>
                  <w:color w:val="auto"/>
                </w:rPr>
                <w:t>*(6)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Первая ревакцинация против дифтерии, коклюша, столбняка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Ревакцинация против гемофильной инфекции (группы риска)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20 месяцев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ревакцинация против полиомиелита</w:t>
            </w:r>
            <w:hyperlink w:anchor="sub_10006" w:history="1">
              <w:r w:rsidRPr="003B153C">
                <w:rPr>
                  <w:rStyle w:val="a3"/>
                  <w:color w:val="auto"/>
                </w:rPr>
                <w:t>*(6)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6 лет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Ревакцинация против кори, краснухи, эпидемического паротита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6-7 лет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Вторая ревакцинация против дифтерии, столбняка</w:t>
            </w:r>
            <w:hyperlink w:anchor="sub_10007" w:history="1">
              <w:r w:rsidRPr="003B153C">
                <w:rPr>
                  <w:rStyle w:val="a3"/>
                  <w:color w:val="auto"/>
                </w:rPr>
                <w:t>*(7)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Ревакцинация против туберкулеза</w:t>
            </w:r>
            <w:hyperlink w:anchor="sub_10008" w:history="1">
              <w:r w:rsidRPr="003B153C">
                <w:rPr>
                  <w:rStyle w:val="a3"/>
                  <w:color w:val="auto"/>
                </w:rPr>
                <w:t>*(8)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14 лет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Третья ревакцинация против дифтерии, столбняка</w:t>
            </w:r>
            <w:hyperlink w:anchor="sub_10007" w:history="1">
              <w:r w:rsidRPr="003B153C">
                <w:rPr>
                  <w:rStyle w:val="a3"/>
                  <w:color w:val="auto"/>
                </w:rPr>
                <w:t>*(7)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5"/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Третья ревакцинация против полиомиелита</w:t>
            </w:r>
            <w:hyperlink w:anchor="sub_10006" w:history="1">
              <w:r w:rsidRPr="003B153C">
                <w:rPr>
                  <w:rStyle w:val="a3"/>
                  <w:color w:val="auto"/>
                </w:rPr>
                <w:t>*(6)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Взрослые от 18 лет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от 1 года до 18 лет, взрослые от 18 до 55 лет, не привитые ранее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Вакцинация против вирусного гепатита В</w:t>
            </w:r>
            <w:hyperlink w:anchor="sub_10009" w:history="1">
              <w:r w:rsidRPr="003B153C">
                <w:rPr>
                  <w:rStyle w:val="a3"/>
                  <w:color w:val="auto"/>
                </w:rPr>
                <w:t>*(9)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 xml:space="preserve">Дети от 1 года до 18 лет, женщины от 18 до 25 лет </w:t>
            </w:r>
            <w:r w:rsidRPr="003B153C">
              <w:lastRenderedPageBreak/>
              <w:t>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lastRenderedPageBreak/>
              <w:t>Вакцинация против краснухи</w:t>
            </w:r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rPr>
          <w:gridAfter w:val="2"/>
          <w:wAfter w:w="36" w:type="dxa"/>
        </w:trPr>
        <w:tc>
          <w:tcPr>
            <w:tcW w:w="3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lastRenderedPageBreak/>
              <w:t>Дети от 1 года до 18 лет включительно и взрослые в возрасте до 35 лет (включительно),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Вакцинация против кори</w:t>
            </w:r>
            <w:hyperlink w:anchor="sub_10010" w:history="1">
              <w:r w:rsidRPr="003B153C">
                <w:rPr>
                  <w:rStyle w:val="a3"/>
                  <w:color w:val="auto"/>
                </w:rPr>
                <w:t>*(10)</w:t>
              </w:r>
            </w:hyperlink>
          </w:p>
        </w:tc>
      </w:tr>
      <w:tr w:rsidR="003B153C" w:rsidRPr="003B153C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Дети с 6 месяцев, учащиеся 1-11 классов;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обучающиеся</w:t>
            </w:r>
            <w:proofErr w:type="gramEnd"/>
            <w:r w:rsidRPr="003B153C">
              <w:t xml:space="preserve"> в профессиональных образовательных организациях и образовательных организациях высшего образования;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взрослые</w:t>
            </w:r>
            <w:proofErr w:type="gramEnd"/>
            <w:r w:rsidRPr="003B153C">
              <w:t>, работающие по отдельным профессиям и должностям (работники медицинских и образовательных организаций, транспорта, коммунальной сферы);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беременные</w:t>
            </w:r>
            <w:proofErr w:type="gramEnd"/>
            <w:r w:rsidRPr="003B153C">
              <w:t xml:space="preserve"> женщины;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взрослые</w:t>
            </w:r>
            <w:proofErr w:type="gramEnd"/>
            <w:r w:rsidRPr="003B153C">
              <w:t xml:space="preserve"> старше 60 лет;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лица</w:t>
            </w:r>
            <w:proofErr w:type="gramEnd"/>
            <w:r w:rsidRPr="003B153C">
              <w:t>, подлежащие призыву на военную службу;</w:t>
            </w:r>
          </w:p>
          <w:p w:rsidR="003B153C" w:rsidRPr="003B153C" w:rsidRDefault="003B153C">
            <w:pPr>
              <w:pStyle w:val="a7"/>
            </w:pPr>
            <w:proofErr w:type="gramStart"/>
            <w:r w:rsidRPr="003B153C">
              <w:t>лица</w:t>
            </w:r>
            <w:proofErr w:type="gramEnd"/>
            <w:r w:rsidRPr="003B153C">
              <w:t xml:space="preserve">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6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53C" w:rsidRPr="003B153C" w:rsidRDefault="003B153C">
            <w:pPr>
              <w:pStyle w:val="a7"/>
            </w:pPr>
            <w:r w:rsidRPr="003B153C">
              <w:t>Вакцинация против гриппа</w:t>
            </w:r>
            <w:bookmarkStart w:id="0" w:name="_GoBack"/>
            <w:bookmarkEnd w:id="0"/>
          </w:p>
        </w:tc>
      </w:tr>
    </w:tbl>
    <w:p w:rsidR="003B153C" w:rsidRPr="003B153C" w:rsidRDefault="003B153C" w:rsidP="003B153C"/>
    <w:p w:rsidR="003B153C" w:rsidRPr="003B153C" w:rsidRDefault="003B153C" w:rsidP="003B153C">
      <w:pPr>
        <w:pStyle w:val="a6"/>
        <w:rPr>
          <w:sz w:val="22"/>
          <w:szCs w:val="22"/>
        </w:rPr>
      </w:pPr>
      <w:r w:rsidRPr="003B153C">
        <w:rPr>
          <w:sz w:val="22"/>
          <w:szCs w:val="22"/>
        </w:rPr>
        <w:t>______________________________</w:t>
      </w:r>
    </w:p>
    <w:p w:rsidR="003B153C" w:rsidRPr="003B153C" w:rsidRDefault="003B153C" w:rsidP="003B153C">
      <w:bookmarkStart w:id="1" w:name="sub_10001"/>
      <w:r w:rsidRPr="003B153C">
        <w:t>*(1)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 В которых проводится по схеме 0-1-2-12 (1 доза - в момент начала вакцинации, 2 доза - через месяц после 1 прививки, 2 доза - через 2 месяца от начала вакцинации, 3 доза - через 12 месяцев от начала вакцинации).</w:t>
      </w:r>
    </w:p>
    <w:p w:rsidR="003B153C" w:rsidRPr="003B153C" w:rsidRDefault="003B153C" w:rsidP="003B153C">
      <w:bookmarkStart w:id="2" w:name="sub_10002"/>
      <w:bookmarkEnd w:id="1"/>
      <w:r w:rsidRPr="003B153C">
        <w:t>*(2)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:rsidR="003B153C" w:rsidRPr="003B153C" w:rsidRDefault="003B153C" w:rsidP="003B153C">
      <w:bookmarkStart w:id="3" w:name="sub_10003"/>
      <w:bookmarkEnd w:id="2"/>
      <w:r w:rsidRPr="003B153C">
        <w:t xml:space="preserve">*(3) Вакцинация проводится детям, относящимся к группам риска (родившимся от матерей носителей </w:t>
      </w:r>
      <w:proofErr w:type="spellStart"/>
      <w:r w:rsidRPr="003B153C">
        <w:t>HBsAg</w:t>
      </w:r>
      <w:proofErr w:type="spellEnd"/>
      <w:r w:rsidRPr="003B153C">
        <w:t xml:space="preserve">, больных вирусным гепатитом В или перенесших вирусный гепатит В </w:t>
      </w:r>
      <w:proofErr w:type="spellStart"/>
      <w:r w:rsidRPr="003B153C">
        <w:t>в</w:t>
      </w:r>
      <w:proofErr w:type="spellEnd"/>
      <w:r w:rsidRPr="003B153C">
        <w:t xml:space="preserve"> третьем триместре беременности, не имеющих результатов обследования на маркеры гепатита В, потребляющих наркотические средства или психотропные вещества, из семей, в </w:t>
      </w:r>
      <w:r w:rsidRPr="003B153C">
        <w:lastRenderedPageBreak/>
        <w:t xml:space="preserve">которых есть носитель </w:t>
      </w:r>
      <w:proofErr w:type="spellStart"/>
      <w:r w:rsidRPr="003B153C">
        <w:t>HBsAg</w:t>
      </w:r>
      <w:proofErr w:type="spellEnd"/>
      <w:r w:rsidRPr="003B153C">
        <w:t xml:space="preserve"> или больной острым вирусным гепатитом В и хроническими вирусными гепатитами).</w:t>
      </w:r>
    </w:p>
    <w:p w:rsidR="003B153C" w:rsidRPr="003B153C" w:rsidRDefault="003B153C" w:rsidP="003B153C">
      <w:bookmarkStart w:id="4" w:name="sub_10004"/>
      <w:bookmarkEnd w:id="3"/>
      <w:r w:rsidRPr="003B153C">
        <w:t>*(4) Первая и вторая вакцинации проводятся вакциной для профилактики полиомиелита (инактивированной).</w:t>
      </w:r>
    </w:p>
    <w:p w:rsidR="003B153C" w:rsidRPr="003B153C" w:rsidRDefault="003B153C" w:rsidP="003B153C">
      <w:bookmarkStart w:id="5" w:name="sub_10005"/>
      <w:bookmarkEnd w:id="4"/>
      <w:r w:rsidRPr="003B153C">
        <w:t xml:space="preserve">*(5) Вакцинация проводится детям, относящимся к группам риска (с </w:t>
      </w:r>
      <w:proofErr w:type="spellStart"/>
      <w:r w:rsidRPr="003B153C">
        <w:t>иммунодефицитными</w:t>
      </w:r>
      <w:proofErr w:type="spellEnd"/>
      <w:r w:rsidRPr="003B153C">
        <w:t xml:space="preserve"> состояниями или анатомическими дефектами, приводящими к резко повышенной опасности заболевания гемофильной инфекцией; с </w:t>
      </w:r>
      <w:proofErr w:type="spellStart"/>
      <w:r w:rsidRPr="003B153C">
        <w:t>онкогематологическими</w:t>
      </w:r>
      <w:proofErr w:type="spellEnd"/>
      <w:r w:rsidRPr="003B153C">
        <w:t xml:space="preserve"> заболеваниями и/или длительно получающим </w:t>
      </w:r>
      <w:proofErr w:type="spellStart"/>
      <w:r w:rsidRPr="003B153C">
        <w:t>иммуносупрессивную</w:t>
      </w:r>
      <w:proofErr w:type="spellEnd"/>
      <w:r w:rsidRPr="003B153C">
        <w:t xml:space="preserve"> терапию; детям, рожденным от матерей с ВИЧ-инфекцией; детям с ВИЧ-инфекцией; детям, находящимся в домах ребенка).</w:t>
      </w:r>
    </w:p>
    <w:p w:rsidR="003B153C" w:rsidRPr="003B153C" w:rsidRDefault="003B153C" w:rsidP="003B153C">
      <w:bookmarkStart w:id="6" w:name="sub_10006"/>
      <w:bookmarkEnd w:id="5"/>
      <w:r w:rsidRPr="003B153C">
        <w:t>*(6) Третья 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 - вакциной для профилактики полиомиелита (инактивированной).</w:t>
      </w:r>
    </w:p>
    <w:p w:rsidR="003B153C" w:rsidRPr="003B153C" w:rsidRDefault="003B153C" w:rsidP="003B153C">
      <w:bookmarkStart w:id="7" w:name="sub_10007"/>
      <w:bookmarkEnd w:id="6"/>
      <w:r w:rsidRPr="003B153C">
        <w:t>*(7) Вторая ревакцинация проводится анатоксинами с уменьшенным содержанием антигенов.</w:t>
      </w:r>
    </w:p>
    <w:p w:rsidR="003B153C" w:rsidRPr="003B153C" w:rsidRDefault="003B153C" w:rsidP="003B153C">
      <w:bookmarkStart w:id="8" w:name="sub_10008"/>
      <w:bookmarkEnd w:id="7"/>
      <w:r w:rsidRPr="003B153C">
        <w:t>*(8) Ревакцинация проводится вакциной для профилактики туберкулеза (БЦЖ).</w:t>
      </w:r>
    </w:p>
    <w:p w:rsidR="003B153C" w:rsidRPr="003B153C" w:rsidRDefault="003B153C" w:rsidP="003B153C">
      <w:bookmarkStart w:id="9" w:name="sub_10009"/>
      <w:bookmarkEnd w:id="8"/>
      <w:r w:rsidRPr="003B153C">
        <w:t>*(9) Вакцинация проводится детям и взрослым, ранее не привитым против вирусного гепатита В, по схеме 0-1-6 (1 доза - в момент начала вакцинации, 2 доза - через месяц после 1 прививки, 3 доза - через 6 месяцев от начала вакцинации).</w:t>
      </w:r>
    </w:p>
    <w:p w:rsidR="003B153C" w:rsidRPr="003B153C" w:rsidRDefault="003B153C" w:rsidP="003B153C">
      <w:bookmarkStart w:id="10" w:name="sub_10010"/>
      <w:bookmarkEnd w:id="9"/>
      <w:r w:rsidRPr="003B153C">
        <w:t>*(10) Интервал между первой и второй прививками должен составлять не менее 3 месяцев.</w:t>
      </w:r>
    </w:p>
    <w:bookmarkEnd w:id="10"/>
    <w:p w:rsidR="003B153C" w:rsidRPr="003B153C" w:rsidRDefault="003B153C" w:rsidP="003B153C"/>
    <w:p w:rsidR="003B153C" w:rsidRPr="003B153C" w:rsidRDefault="003B153C" w:rsidP="003B153C"/>
    <w:p w:rsidR="00FE5D54" w:rsidRPr="003B153C" w:rsidRDefault="003B153C"/>
    <w:sectPr w:rsidR="00FE5D54" w:rsidRPr="003B153C" w:rsidSect="003B153C">
      <w:pgSz w:w="11900" w:h="16800"/>
      <w:pgMar w:top="567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ED"/>
    <w:rsid w:val="003B153C"/>
    <w:rsid w:val="004973ED"/>
    <w:rsid w:val="00FA33B1"/>
    <w:rsid w:val="00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74EE-D161-42E3-BD40-8BF1DBD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53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153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B15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3B153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3B153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B153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B153C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Нугуманова</dc:creator>
  <cp:keywords/>
  <dc:description/>
  <cp:lastModifiedBy>Зухра Нугуманова</cp:lastModifiedBy>
  <cp:revision>2</cp:revision>
  <dcterms:created xsi:type="dcterms:W3CDTF">2015-12-01T08:12:00Z</dcterms:created>
  <dcterms:modified xsi:type="dcterms:W3CDTF">2015-12-01T08:13:00Z</dcterms:modified>
</cp:coreProperties>
</file>