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88C1" w14:textId="77777777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В Городской поликлинике №7 продолжается работа школ здоровья для пациентов с хроническими неинфекционными заболеваниями. </w:t>
      </w:r>
    </w:p>
    <w:p w14:paraId="622566A9" w14:textId="2B339032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 сегодняшний день организованы занятия для пациентов с артериальной гипертензией, ишемической болезнью сердца и хронической обструктивной болезнью легких (ХОБЛ).</w:t>
      </w:r>
    </w:p>
    <w:p w14:paraId="4FE05BD4" w14:textId="77777777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Цели и задачи школ:</w:t>
      </w:r>
      <w:r>
        <w:rPr>
          <w:rFonts w:ascii="Segoe UI" w:hAnsi="Segoe UI" w:cs="Segoe UI"/>
          <w:color w:val="0F1115"/>
        </w:rPr>
        <w:br/>
        <w:t>Программа обучения направлена не просто на информирование, а на формирование у пациентов осознанного подхода к своему здоровью. В фокусе внимания:</w:t>
      </w:r>
    </w:p>
    <w:p w14:paraId="6D2FA636" w14:textId="77777777" w:rsidR="009A543E" w:rsidRDefault="009A543E" w:rsidP="009A543E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Повышение уровня знаний о своем заболевании и факторах риска;</w:t>
      </w:r>
    </w:p>
    <w:p w14:paraId="5808496C" w14:textId="77777777" w:rsidR="009A543E" w:rsidRDefault="009A543E" w:rsidP="009A543E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Формирование ответственности за собственное состояние и приверженности лечению;</w:t>
      </w:r>
    </w:p>
    <w:p w14:paraId="50F58BFA" w14:textId="77777777" w:rsidR="009A543E" w:rsidRDefault="009A543E" w:rsidP="009A543E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Выработка практических навыков самоконтроля и оказания первой доврачебной помощи;</w:t>
      </w:r>
    </w:p>
    <w:p w14:paraId="7707C431" w14:textId="77777777" w:rsidR="009A543E" w:rsidRDefault="009A543E" w:rsidP="009A543E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Коррекция образа жизни: рациональное питание, дозированная физическая активность, управление стрессом и отказ от вредных привычек;</w:t>
      </w:r>
    </w:p>
    <w:p w14:paraId="7FFE8BDA" w14:textId="77777777" w:rsidR="009A543E" w:rsidRDefault="009A543E" w:rsidP="009A543E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Обучение составлению индивидуального плана оздоровления.</w:t>
      </w:r>
    </w:p>
    <w:p w14:paraId="6348145E" w14:textId="77777777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Организация и формат обучения:</w:t>
      </w:r>
      <w:r>
        <w:rPr>
          <w:rFonts w:ascii="Segoe UI" w:hAnsi="Segoe UI" w:cs="Segoe UI"/>
          <w:color w:val="0F1115"/>
        </w:rPr>
        <w:br/>
        <w:t>Занятия проходят как в стенах поликлиники, так и на базе дневного стационара. Обучение строится по принципу структурированных занятий, включающих теоретический блок и активные формы работы (тренинги, разбор ситуаций).</w:t>
      </w:r>
    </w:p>
    <w:p w14:paraId="5F4242D2" w14:textId="77777777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Порядок направления:</w:t>
      </w:r>
      <w:r>
        <w:rPr>
          <w:rFonts w:ascii="Segoe UI" w:hAnsi="Segoe UI" w:cs="Segoe UI"/>
          <w:color w:val="0F1115"/>
        </w:rPr>
        <w:br/>
        <w:t>Контингент слушателей определяется лечащим врачом индивидуально. Отбор проводится на основе данных истории болезни, возраста, результатов клинико-инструментальных и биохимических исследований. Внимание уделяется как основному, так и сопутствующим заболеваниям.</w:t>
      </w:r>
    </w:p>
    <w:p w14:paraId="0C0A68FB" w14:textId="77777777" w:rsidR="009A543E" w:rsidRDefault="009A543E" w:rsidP="009A543E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Важно!</w:t>
      </w:r>
      <w:r>
        <w:rPr>
          <w:rFonts w:ascii="Segoe UI" w:hAnsi="Segoe UI" w:cs="Segoe UI"/>
          <w:color w:val="0F1115"/>
        </w:rPr>
        <w:t> Занятия не рекомендуются пациентам с острыми состояниями, обострениями хронических болезней, а также при наличии выраженных нарушений когнитивных функций.</w:t>
      </w:r>
    </w:p>
    <w:p w14:paraId="300A3746" w14:textId="77777777" w:rsidR="009A543E" w:rsidRDefault="009A543E"/>
    <w:p w14:paraId="357DAE58" w14:textId="77777777" w:rsidR="009A543E" w:rsidRDefault="009A543E"/>
    <w:p w14:paraId="684965D7" w14:textId="77777777" w:rsidR="009A543E" w:rsidRDefault="009A543E"/>
    <w:p w14:paraId="1A38ADB5" w14:textId="77777777" w:rsidR="009A543E" w:rsidRDefault="009A543E"/>
    <w:p w14:paraId="62322F73" w14:textId="77777777" w:rsidR="009A543E" w:rsidRDefault="009A543E"/>
    <w:p w14:paraId="26A2A088" w14:textId="77777777" w:rsidR="009A543E" w:rsidRDefault="009A543E"/>
    <w:p w14:paraId="2A97D31D" w14:textId="77777777" w:rsidR="009A543E" w:rsidRDefault="009A543E"/>
    <w:sectPr w:rsidR="009A5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17FDC"/>
    <w:multiLevelType w:val="multilevel"/>
    <w:tmpl w:val="C86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14"/>
    <w:rsid w:val="004426A1"/>
    <w:rsid w:val="00444AFD"/>
    <w:rsid w:val="00552064"/>
    <w:rsid w:val="007C3414"/>
    <w:rsid w:val="008329D2"/>
    <w:rsid w:val="009A543E"/>
    <w:rsid w:val="00D346A0"/>
    <w:rsid w:val="00DA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DF16"/>
  <w15:chartTrackingRefBased/>
  <w15:docId w15:val="{E8F5E809-E824-4631-8317-D79BA05C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A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54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Фарваев Т У</dc:creator>
  <cp:keywords/>
  <dc:description/>
  <cp:lastModifiedBy>Фарваев Т У</cp:lastModifiedBy>
  <cp:revision>7</cp:revision>
  <dcterms:created xsi:type="dcterms:W3CDTF">2026-09-02T10:36:00Z</dcterms:created>
  <dcterms:modified xsi:type="dcterms:W3CDTF">2026-09-08T09:32:00Z</dcterms:modified>
</cp:coreProperties>
</file>