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B1D" w:rsidRPr="00A16B1D" w:rsidRDefault="00A16B1D" w:rsidP="00A16B1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16B1D">
        <w:rPr>
          <w:rFonts w:ascii="Times New Roman" w:hAnsi="Times New Roman"/>
          <w:sz w:val="26"/>
          <w:szCs w:val="26"/>
        </w:rPr>
        <w:t xml:space="preserve">     </w:t>
      </w:r>
      <w:r w:rsidRPr="00A16B1D">
        <w:rPr>
          <w:rFonts w:ascii="Times New Roman" w:hAnsi="Times New Roman"/>
          <w:b/>
          <w:sz w:val="26"/>
          <w:szCs w:val="26"/>
        </w:rPr>
        <w:t xml:space="preserve">В ГБУЗ «Центр реабилитации слуха» </w:t>
      </w:r>
      <w:r w:rsidRPr="00A16B1D">
        <w:rPr>
          <w:rFonts w:ascii="Times New Roman" w:hAnsi="Times New Roman"/>
          <w:b/>
          <w:sz w:val="26"/>
          <w:szCs w:val="26"/>
        </w:rPr>
        <w:t xml:space="preserve">совместно с </w:t>
      </w:r>
      <w:r w:rsidRPr="00A16B1D">
        <w:rPr>
          <w:rFonts w:ascii="Times New Roman" w:hAnsi="Times New Roman" w:cs="Times New Roman"/>
          <w:b/>
          <w:sz w:val="28"/>
          <w:szCs w:val="28"/>
        </w:rPr>
        <w:t>Г</w:t>
      </w:r>
      <w:r w:rsidRPr="00A16B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БОУ «Набережночелнинская школа № 88 для детей с ограниченными возможностями здоровья»</w:t>
      </w:r>
      <w:r w:rsidRPr="00A16B1D">
        <w:rPr>
          <w:rFonts w:ascii="Times New Roman" w:hAnsi="Times New Roman"/>
          <w:b/>
          <w:sz w:val="26"/>
          <w:szCs w:val="26"/>
        </w:rPr>
        <w:t xml:space="preserve"> б</w:t>
      </w:r>
      <w:r w:rsidRPr="00A16B1D">
        <w:rPr>
          <w:rFonts w:ascii="Times New Roman" w:hAnsi="Times New Roman"/>
          <w:b/>
          <w:sz w:val="26"/>
          <w:szCs w:val="26"/>
        </w:rPr>
        <w:t>ыл проведен трехдневный семинар Федерального Проекта политической партии Единая Россия «Крепкая семья»</w:t>
      </w:r>
    </w:p>
    <w:p w:rsidR="00B72851" w:rsidRDefault="00B72851" w:rsidP="00A16B1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16B1D" w:rsidRPr="00F86206" w:rsidRDefault="00A16B1D" w:rsidP="00A16B1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F86206">
        <w:rPr>
          <w:rFonts w:ascii="Times New Roman" w:hAnsi="Times New Roman"/>
          <w:b/>
          <w:sz w:val="26"/>
          <w:szCs w:val="26"/>
        </w:rPr>
        <w:t>Организаторы:</w:t>
      </w:r>
    </w:p>
    <w:p w:rsidR="00A16B1D" w:rsidRDefault="00A16B1D" w:rsidP="00A16B1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F86206">
        <w:rPr>
          <w:rFonts w:ascii="Times New Roman" w:hAnsi="Times New Roman"/>
          <w:b/>
          <w:sz w:val="26"/>
          <w:szCs w:val="26"/>
        </w:rPr>
        <w:t>Региональное отделение Всероссийской политической партии «ЕДИНАЯ РОССИЯ»;</w:t>
      </w:r>
    </w:p>
    <w:p w:rsidR="00A16B1D" w:rsidRPr="00F86206" w:rsidRDefault="00A16B1D" w:rsidP="00A16B1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B72851" w:rsidRDefault="00A16B1D" w:rsidP="00A16B1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F86206">
        <w:rPr>
          <w:rFonts w:ascii="Times New Roman" w:hAnsi="Times New Roman"/>
          <w:b/>
          <w:sz w:val="26"/>
          <w:szCs w:val="26"/>
        </w:rPr>
        <w:t>Общественная организация «Я слышу мир!», ФГБ</w:t>
      </w:r>
      <w:r w:rsidR="00B72851">
        <w:rPr>
          <w:rFonts w:ascii="Times New Roman" w:hAnsi="Times New Roman"/>
          <w:b/>
          <w:sz w:val="26"/>
          <w:szCs w:val="26"/>
        </w:rPr>
        <w:t>У "СПб НИИ ЛОР" Минздрава России</w:t>
      </w:r>
    </w:p>
    <w:p w:rsidR="00A16B1D" w:rsidRDefault="00A16B1D" w:rsidP="00A16B1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16B1D" w:rsidRDefault="00A16B1D" w:rsidP="00A16B1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3600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10" w:rsidRDefault="00A16B1D" w:rsidP="007F491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70CD2D" wp14:editId="07934EE2">
                <wp:extent cx="304800" cy="304800"/>
                <wp:effectExtent l="0" t="0" r="0" b="0"/>
                <wp:docPr id="3" name="AutoShape 2" descr="C:\Users\Priem\Desktop\%D0%A4%D0%BE%D1%82%D0%BE %D1%81%D0%B5%D0%BC%D0%B8%D0%BD%D0%B0%D1%80%D0%B0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C3B3D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M2qyHb5&#10;AgAAK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7A7315" w:rsidRPr="00FF652C" w:rsidRDefault="007F4910" w:rsidP="007F4910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16B1D" w:rsidRPr="00A16B1D">
        <w:rPr>
          <w:rFonts w:ascii="Times New Roman" w:hAnsi="Times New Roman" w:cs="Times New Roman"/>
          <w:sz w:val="28"/>
          <w:szCs w:val="28"/>
        </w:rPr>
        <w:t>С 8 по 10 апреля проходил</w:t>
      </w:r>
      <w:r w:rsidR="007A7315" w:rsidRPr="00A16B1D">
        <w:rPr>
          <w:rFonts w:ascii="Times New Roman" w:hAnsi="Times New Roman" w:cs="Times New Roman"/>
          <w:sz w:val="28"/>
          <w:szCs w:val="28"/>
        </w:rPr>
        <w:t xml:space="preserve"> семинара </w:t>
      </w:r>
      <w:r w:rsidR="00A16B1D" w:rsidRPr="00A16B1D">
        <w:rPr>
          <w:rFonts w:ascii="Times New Roman" w:hAnsi="Times New Roman"/>
          <w:sz w:val="28"/>
        </w:rPr>
        <w:t xml:space="preserve">«Семья – основа реабилитации </w:t>
      </w:r>
      <w:r w:rsidR="00A16B1D" w:rsidRPr="00A16B1D">
        <w:rPr>
          <w:rFonts w:ascii="Times New Roman" w:hAnsi="Times New Roman"/>
          <w:sz w:val="28"/>
        </w:rPr>
        <w:t>ребенка «</w:t>
      </w:r>
      <w:r w:rsidR="00A16B1D" w:rsidRPr="00A16B1D">
        <w:rPr>
          <w:rFonts w:ascii="Times New Roman" w:hAnsi="Times New Roman"/>
          <w:sz w:val="28"/>
        </w:rPr>
        <w:t>Современные аспекты реабилитации детей с нарушением слуха</w:t>
      </w:r>
      <w:r w:rsidR="00A16B1D" w:rsidRPr="00A16B1D">
        <w:rPr>
          <w:rFonts w:ascii="Times New Roman" w:hAnsi="Times New Roman"/>
          <w:sz w:val="28"/>
        </w:rPr>
        <w:t xml:space="preserve">» </w:t>
      </w:r>
      <w:r w:rsidR="007A7315" w:rsidRPr="007A7315">
        <w:rPr>
          <w:rFonts w:ascii="Times New Roman" w:hAnsi="Times New Roman" w:cs="Times New Roman"/>
          <w:sz w:val="28"/>
          <w:szCs w:val="28"/>
        </w:rPr>
        <w:t>и начался он с яркого и значимого события: официального открытия!</w:t>
      </w:r>
    </w:p>
    <w:p w:rsidR="007A7315" w:rsidRPr="007A7315" w:rsidRDefault="007A7315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Программа дня получилась насыщенной и вдохновляющей:</w:t>
      </w:r>
    </w:p>
    <w:p w:rsidR="007A7315" w:rsidRPr="007A7315" w:rsidRDefault="007A7315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Segoe UI Symbol" w:hAnsi="Segoe UI Symbol" w:cs="Segoe UI Symbol"/>
          <w:sz w:val="28"/>
          <w:szCs w:val="28"/>
        </w:rPr>
        <w:t>✨</w:t>
      </w:r>
      <w:r w:rsidRPr="007A7315">
        <w:rPr>
          <w:rFonts w:ascii="Times New Roman" w:hAnsi="Times New Roman" w:cs="Times New Roman"/>
          <w:sz w:val="28"/>
          <w:szCs w:val="28"/>
        </w:rPr>
        <w:t xml:space="preserve"> Торжественное открытие началось с трогательного выступления детей — их энергия и талант задали тон всему мероприятию.</w:t>
      </w:r>
    </w:p>
    <w:p w:rsidR="00B72851" w:rsidRDefault="007A7315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Затем прозвучали приветственные слова от почётных гостей — среди них были:</w:t>
      </w:r>
    </w:p>
    <w:p w:rsidR="007F4910" w:rsidRDefault="007F4910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910" w:rsidRDefault="007F4910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315" w:rsidRPr="007A7315" w:rsidRDefault="007A7315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Кашапов Наркиз Венерович (начальник Управления образования г. Набережные Челны);</w:t>
      </w:r>
    </w:p>
    <w:p w:rsidR="007A7315" w:rsidRPr="007A7315" w:rsidRDefault="007A7315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Галиакберова Альфинур Азатовна ( депутат Городского Совета 5 созыва, ректор НГПУ, к.эк.н., доц.)</w:t>
      </w:r>
    </w:p>
    <w:p w:rsidR="007A7315" w:rsidRPr="007A7315" w:rsidRDefault="007A7315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Буцкая Татьяна Викторовна (депутат Госдумы Российской Федерации - приветствие в формате видео);</w:t>
      </w:r>
    </w:p>
    <w:p w:rsidR="007A7315" w:rsidRPr="007A7315" w:rsidRDefault="007A7315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Дворянчиков Владимир Владимирович (директор ФГБУ «СПб НИИ ЛОР» — приветствие в формате видео);</w:t>
      </w:r>
    </w:p>
    <w:p w:rsidR="007A7315" w:rsidRPr="007A7315" w:rsidRDefault="007A7315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Попова Елена Ефимовна (генеральный директор АНО «Я слышу мир!»).</w:t>
      </w:r>
    </w:p>
    <w:p w:rsidR="007A7315" w:rsidRPr="007A7315" w:rsidRDefault="007A7315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 xml:space="preserve">После официальной части для гостей провели обзорную экскурсию по школе — участники смогли увидеть, в каких условиях обучаются дети, и познакомиться с особенностями работы учреждения. </w:t>
      </w:r>
    </w:p>
    <w:p w:rsidR="007A7315" w:rsidRPr="007A7315" w:rsidRDefault="007A7315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Segoe UI Symbol" w:hAnsi="Segoe UI Symbol" w:cs="Segoe UI Symbol"/>
          <w:sz w:val="28"/>
          <w:szCs w:val="28"/>
        </w:rPr>
        <w:t>📚</w:t>
      </w:r>
      <w:r w:rsidRPr="007A7315">
        <w:rPr>
          <w:rFonts w:ascii="Times New Roman" w:hAnsi="Times New Roman" w:cs="Times New Roman"/>
          <w:sz w:val="28"/>
          <w:szCs w:val="28"/>
        </w:rPr>
        <w:t xml:space="preserve"> Далее началась научно‑практическая часть семинара. Эксперты поделились опытом и знаниями по вопросам реабилитации детей с нарушениями слуха:</w:t>
      </w:r>
    </w:p>
    <w:p w:rsidR="007A7315" w:rsidRPr="007A7315" w:rsidRDefault="007A7315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 xml:space="preserve"> Альфинур Азатовна Галиакберова рассказала о подготовке сурдопедагогов в Набережночелнинском университете, взаимодействии с Набережночелнинской школой №88;</w:t>
      </w:r>
    </w:p>
    <w:p w:rsidR="007A7315" w:rsidRPr="007A7315" w:rsidRDefault="007A7315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Туфатулин Газиз Шарифович (д. м. н., доцент СЗГМУ им. И. И. Мечникова) представил доклад о путях совершенствования помощи детям с нарушениями слуха на основе научно‑клинических подходов.</w:t>
      </w:r>
    </w:p>
    <w:p w:rsidR="007A7315" w:rsidRPr="007A7315" w:rsidRDefault="007A7315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Ольга Викторовна Зонтова (учитель‑дефектолог, сурдопедагог, научный сотрудник ФГБУ СПб НИИ ЛОР) осветила основные этапы реабилитации детей с нарушенным слухом и после кохлеарной имплантации.</w:t>
      </w:r>
    </w:p>
    <w:p w:rsidR="007F4910" w:rsidRDefault="007F4910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910" w:rsidRDefault="007F4910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910" w:rsidRDefault="007F4910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910" w:rsidRDefault="007F4910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910" w:rsidRDefault="007F4910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910" w:rsidRDefault="007F4910" w:rsidP="007F4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315" w:rsidRDefault="007A7315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910">
        <w:rPr>
          <w:rFonts w:ascii="Times New Roman" w:hAnsi="Times New Roman" w:cs="Times New Roman"/>
          <w:sz w:val="28"/>
          <w:szCs w:val="28"/>
        </w:rPr>
        <w:t>Раиль Солтанович Шакирзянов</w:t>
      </w:r>
      <w:r w:rsidRPr="007A7315">
        <w:rPr>
          <w:rFonts w:ascii="Times New Roman" w:hAnsi="Times New Roman" w:cs="Times New Roman"/>
          <w:sz w:val="28"/>
          <w:szCs w:val="28"/>
        </w:rPr>
        <w:t xml:space="preserve"> (главный внештатный сурдолог МЗ РТ, главный врач </w:t>
      </w:r>
      <w:r w:rsidR="00A569C1">
        <w:rPr>
          <w:rFonts w:ascii="Times New Roman" w:hAnsi="Times New Roman" w:cs="Times New Roman"/>
          <w:sz w:val="28"/>
          <w:szCs w:val="28"/>
        </w:rPr>
        <w:t xml:space="preserve">ГБУЗ </w:t>
      </w:r>
      <w:bookmarkStart w:id="0" w:name="_GoBack"/>
      <w:bookmarkEnd w:id="0"/>
      <w:r w:rsidR="00A569C1">
        <w:rPr>
          <w:rFonts w:ascii="Times New Roman" w:hAnsi="Times New Roman" w:cs="Times New Roman"/>
          <w:sz w:val="28"/>
          <w:szCs w:val="28"/>
        </w:rPr>
        <w:t>«</w:t>
      </w:r>
      <w:r w:rsidRPr="007A7315">
        <w:rPr>
          <w:rFonts w:ascii="Times New Roman" w:hAnsi="Times New Roman" w:cs="Times New Roman"/>
          <w:sz w:val="28"/>
          <w:szCs w:val="28"/>
        </w:rPr>
        <w:t>Центр реабилитации слуха</w:t>
      </w:r>
      <w:r w:rsidR="00A569C1">
        <w:rPr>
          <w:rFonts w:ascii="Times New Roman" w:hAnsi="Times New Roman" w:cs="Times New Roman"/>
          <w:sz w:val="28"/>
          <w:szCs w:val="28"/>
        </w:rPr>
        <w:t>»</w:t>
      </w:r>
      <w:r w:rsidRPr="007A7315">
        <w:rPr>
          <w:rFonts w:ascii="Times New Roman" w:hAnsi="Times New Roman" w:cs="Times New Roman"/>
          <w:sz w:val="28"/>
          <w:szCs w:val="28"/>
        </w:rPr>
        <w:t xml:space="preserve"> г. Набережные Челны) рассказал об организации сурдологической службы для взрослого населения в </w:t>
      </w:r>
      <w:r w:rsidR="007F4910">
        <w:rPr>
          <w:rFonts w:ascii="Times New Roman" w:hAnsi="Times New Roman" w:cs="Times New Roman"/>
          <w:sz w:val="28"/>
          <w:szCs w:val="28"/>
        </w:rPr>
        <w:t>Р</w:t>
      </w:r>
      <w:r w:rsidRPr="007A7315">
        <w:rPr>
          <w:rFonts w:ascii="Times New Roman" w:hAnsi="Times New Roman" w:cs="Times New Roman"/>
          <w:sz w:val="28"/>
          <w:szCs w:val="28"/>
        </w:rPr>
        <w:t>еспублике</w:t>
      </w:r>
      <w:r w:rsidR="007F4910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Pr="007A7315">
        <w:rPr>
          <w:rFonts w:ascii="Times New Roman" w:hAnsi="Times New Roman" w:cs="Times New Roman"/>
          <w:sz w:val="28"/>
          <w:szCs w:val="28"/>
        </w:rPr>
        <w:t>.</w:t>
      </w:r>
    </w:p>
    <w:p w:rsidR="00B72851" w:rsidRDefault="00B72851" w:rsidP="007A73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10" w:rsidRDefault="007F4910" w:rsidP="007A7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4910" w:rsidRPr="007A7315" w:rsidRDefault="007F4910" w:rsidP="007A7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7315" w:rsidRPr="007A7315" w:rsidRDefault="007A7315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Альбина Тахировна Зарипова (главный детский внештатный сурдолог МЗ РТ) поделилась опытом организации сурдологической помощи детям.</w:t>
      </w:r>
    </w:p>
    <w:p w:rsidR="007A7315" w:rsidRPr="007A7315" w:rsidRDefault="007A7315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Лилия Вазиховна Мингалимова (педагог‑психолог высшей квалификационной категории школы № 88) выступила с докладом о развитии произвольного внимания у детей с нарушениями слуха.</w:t>
      </w:r>
    </w:p>
    <w:p w:rsidR="007A7315" w:rsidRDefault="007A7315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>Также участники семинара смогли пообщаться в неформальной обстановке за кофе‑брейком.</w:t>
      </w:r>
    </w:p>
    <w:p w:rsidR="007F4910" w:rsidRDefault="007F4910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910" w:rsidRDefault="007F4910" w:rsidP="007F4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910" w:rsidRDefault="007F4910" w:rsidP="00B728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910" w:rsidRDefault="007F4910" w:rsidP="00B728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713" w:rsidRDefault="00A24713" w:rsidP="00A24713">
      <w:r w:rsidRPr="007A7315">
        <w:rPr>
          <w:noProof/>
          <w:lang w:eastAsia="ru-RU"/>
        </w:rPr>
        <w:drawing>
          <wp:inline distT="0" distB="0" distL="0" distR="0" wp14:anchorId="0EB4E208" wp14:editId="4C4FFCEF">
            <wp:extent cx="5940425" cy="4455319"/>
            <wp:effectExtent l="0" t="0" r="3175" b="2540"/>
            <wp:docPr id="10" name="Рисунок 10" descr="C:\Users\Priem\Desktop\Конгресс сурдологов\IMG_20260411_174006_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\Desktop\Конгресс сурдологов\IMG_20260411_174006_5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10" w:rsidRDefault="00A24713" w:rsidP="007F49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24713" w:rsidRDefault="00A24713" w:rsidP="007F49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4F80">
        <w:rPr>
          <w:color w:val="000000" w:themeColor="text1"/>
          <w:sz w:val="28"/>
          <w:szCs w:val="28"/>
        </w:rPr>
        <w:t>10 апреля 2026 года на базе ГБУЗ «Центр реабилитации слуха» был проведен мастер-класс с</w:t>
      </w:r>
      <w:r w:rsidR="00A63363">
        <w:rPr>
          <w:color w:val="000000" w:themeColor="text1"/>
          <w:sz w:val="28"/>
          <w:szCs w:val="28"/>
        </w:rPr>
        <w:t xml:space="preserve"> участием</w:t>
      </w:r>
      <w:r w:rsidRPr="00DB4F80">
        <w:rPr>
          <w:color w:val="000000" w:themeColor="text1"/>
          <w:sz w:val="28"/>
          <w:szCs w:val="28"/>
        </w:rPr>
        <w:t xml:space="preserve"> д</w:t>
      </w:r>
      <w:r w:rsidR="00A63363">
        <w:rPr>
          <w:color w:val="000000" w:themeColor="text1"/>
          <w:sz w:val="28"/>
          <w:szCs w:val="28"/>
        </w:rPr>
        <w:t>октора</w:t>
      </w:r>
      <w:r w:rsidRPr="00DB4F80">
        <w:rPr>
          <w:color w:val="000000" w:themeColor="text1"/>
          <w:sz w:val="28"/>
          <w:szCs w:val="28"/>
        </w:rPr>
        <w:t xml:space="preserve"> медицинских  наук,</w:t>
      </w:r>
      <w:r w:rsidRPr="00DB4F80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главн</w:t>
      </w:r>
      <w:r w:rsidR="00A63363">
        <w:rPr>
          <w:rFonts w:eastAsiaTheme="minorHAnsi"/>
          <w:bCs/>
          <w:color w:val="000000" w:themeColor="text1"/>
          <w:sz w:val="28"/>
          <w:szCs w:val="28"/>
          <w:lang w:eastAsia="en-US"/>
        </w:rPr>
        <w:t>ого</w:t>
      </w:r>
      <w:r w:rsidRPr="00DB4F80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врач</w:t>
      </w:r>
      <w:r w:rsidR="00A63363">
        <w:rPr>
          <w:rFonts w:eastAsiaTheme="minorHAnsi"/>
          <w:bCs/>
          <w:color w:val="000000" w:themeColor="text1"/>
          <w:sz w:val="28"/>
          <w:szCs w:val="28"/>
          <w:lang w:eastAsia="en-US"/>
        </w:rPr>
        <w:t>а</w:t>
      </w:r>
      <w:r w:rsidRPr="00DB4F80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СПб ГКУЗ «Детский городской сурдологический центр», доктор</w:t>
      </w:r>
      <w:r w:rsidR="00A63363">
        <w:rPr>
          <w:rFonts w:eastAsiaTheme="minorHAnsi"/>
          <w:bCs/>
          <w:color w:val="000000" w:themeColor="text1"/>
          <w:sz w:val="28"/>
          <w:szCs w:val="28"/>
          <w:lang w:eastAsia="en-US"/>
        </w:rPr>
        <w:t>а</w:t>
      </w:r>
      <w:r w:rsidRPr="00DB4F80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медицинских наук, с</w:t>
      </w:r>
      <w:r w:rsidRPr="00DB4F80">
        <w:rPr>
          <w:rFonts w:eastAsiaTheme="minorHAnsi"/>
          <w:color w:val="000000" w:themeColor="text1"/>
          <w:sz w:val="28"/>
          <w:szCs w:val="28"/>
          <w:lang w:eastAsia="en-US"/>
        </w:rPr>
        <w:t>оветник</w:t>
      </w:r>
      <w:r w:rsidR="00A63363">
        <w:rPr>
          <w:rFonts w:eastAsiaTheme="minorHAnsi"/>
          <w:color w:val="000000" w:themeColor="text1"/>
          <w:sz w:val="28"/>
          <w:szCs w:val="28"/>
          <w:lang w:eastAsia="en-US"/>
        </w:rPr>
        <w:t>а</w:t>
      </w:r>
      <w:r w:rsidRPr="00DB4F8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директора ФГБУ «Санкт-Петербургский НИИ уха, горла, носа и речи» Минздрава России по сурдологии, доцен</w:t>
      </w:r>
      <w:r w:rsidR="00A63363">
        <w:rPr>
          <w:rFonts w:eastAsiaTheme="minorHAnsi"/>
          <w:color w:val="000000" w:themeColor="text1"/>
          <w:sz w:val="28"/>
          <w:szCs w:val="28"/>
          <w:lang w:eastAsia="en-US"/>
        </w:rPr>
        <w:t>та</w:t>
      </w:r>
      <w:r w:rsidRPr="00DB4F8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кафедры оториноларингологии СЗГМУ им. И.И. Мечникова, вице-президент</w:t>
      </w:r>
      <w:r w:rsidR="00A63363">
        <w:rPr>
          <w:rFonts w:eastAsiaTheme="minorHAnsi"/>
          <w:color w:val="000000" w:themeColor="text1"/>
          <w:sz w:val="28"/>
          <w:szCs w:val="28"/>
          <w:lang w:eastAsia="en-US"/>
        </w:rPr>
        <w:t>а</w:t>
      </w:r>
      <w:r w:rsidRPr="00DB4F8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Национальной медицинской ассоциации сурдологов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FF652C">
        <w:rPr>
          <w:rFonts w:eastAsiaTheme="minorHAnsi"/>
          <w:color w:val="000000" w:themeColor="text1"/>
          <w:sz w:val="28"/>
          <w:szCs w:val="28"/>
          <w:lang w:eastAsia="en-US"/>
        </w:rPr>
        <w:t>Туфатулин</w:t>
      </w:r>
      <w:r w:rsidR="00C361B3">
        <w:rPr>
          <w:rFonts w:eastAsiaTheme="minorHAnsi"/>
          <w:color w:val="000000" w:themeColor="text1"/>
          <w:sz w:val="28"/>
          <w:szCs w:val="28"/>
          <w:lang w:eastAsia="en-US"/>
        </w:rPr>
        <w:t xml:space="preserve">а </w:t>
      </w:r>
      <w:r w:rsidRPr="00FF652C">
        <w:rPr>
          <w:rFonts w:eastAsiaTheme="minorHAnsi"/>
          <w:color w:val="000000" w:themeColor="text1"/>
          <w:sz w:val="28"/>
          <w:szCs w:val="28"/>
          <w:lang w:eastAsia="en-US"/>
        </w:rPr>
        <w:t>Газиз</w:t>
      </w:r>
      <w:r w:rsidR="00C361B3">
        <w:rPr>
          <w:rFonts w:eastAsiaTheme="minorHAnsi"/>
          <w:color w:val="000000" w:themeColor="text1"/>
          <w:sz w:val="28"/>
          <w:szCs w:val="28"/>
          <w:lang w:eastAsia="en-US"/>
        </w:rPr>
        <w:t xml:space="preserve">а </w:t>
      </w:r>
      <w:r w:rsidRPr="00FF652C">
        <w:rPr>
          <w:rFonts w:eastAsiaTheme="minorHAnsi"/>
          <w:color w:val="000000" w:themeColor="text1"/>
          <w:sz w:val="28"/>
          <w:szCs w:val="28"/>
          <w:lang w:eastAsia="en-US"/>
        </w:rPr>
        <w:t>Шарифович</w:t>
      </w:r>
      <w:r w:rsidR="00C361B3">
        <w:rPr>
          <w:rFonts w:eastAsiaTheme="minorHAnsi"/>
          <w:color w:val="000000" w:themeColor="text1"/>
          <w:sz w:val="28"/>
          <w:szCs w:val="28"/>
          <w:lang w:eastAsia="en-US"/>
        </w:rPr>
        <w:t>а</w:t>
      </w:r>
      <w:r w:rsidRPr="00FF652C">
        <w:rPr>
          <w:color w:val="000000" w:themeColor="text1"/>
          <w:sz w:val="28"/>
          <w:szCs w:val="28"/>
        </w:rPr>
        <w:t>, где приняли участия: главный врач ГБУЗ «Центр реабилитации с</w:t>
      </w:r>
      <w:r w:rsidRPr="00DB4F80">
        <w:rPr>
          <w:color w:val="000000" w:themeColor="text1"/>
          <w:sz w:val="28"/>
          <w:szCs w:val="28"/>
        </w:rPr>
        <w:t>луха» Шакирзянов Раиль Солтанович</w:t>
      </w:r>
      <w:r>
        <w:rPr>
          <w:color w:val="000000" w:themeColor="text1"/>
          <w:sz w:val="28"/>
          <w:szCs w:val="28"/>
        </w:rPr>
        <w:t xml:space="preserve"> </w:t>
      </w:r>
      <w:r w:rsidRPr="00DB4F80">
        <w:rPr>
          <w:color w:val="000000" w:themeColor="text1"/>
          <w:sz w:val="28"/>
          <w:szCs w:val="28"/>
        </w:rPr>
        <w:t xml:space="preserve">и врачи-сурдологи-оториноларингологи: Казакова Галина Аркадьевна; Чехова Елена Витальевна; Джураев Хикматджон Мунирджонович, а также сурдоакустики </w:t>
      </w:r>
      <w:r>
        <w:rPr>
          <w:color w:val="000000" w:themeColor="text1"/>
          <w:sz w:val="28"/>
          <w:szCs w:val="28"/>
        </w:rPr>
        <w:t>Абдра</w:t>
      </w:r>
      <w:r w:rsidRPr="00DB4F80">
        <w:rPr>
          <w:color w:val="000000" w:themeColor="text1"/>
          <w:sz w:val="28"/>
          <w:szCs w:val="28"/>
        </w:rPr>
        <w:t xml:space="preserve">кипов Фаниль Адипович и Сигавкина Елена Равилевна  совместно с сурдологами и детскими  врачами оториноларингологами Республики Татарстан. </w:t>
      </w:r>
    </w:p>
    <w:p w:rsidR="00A24713" w:rsidRDefault="00A24713" w:rsidP="007F49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F652C" w:rsidRDefault="00FF652C" w:rsidP="007A73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24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2C" w:rsidRDefault="00FF652C" w:rsidP="007A7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52C" w:rsidRDefault="00FF652C" w:rsidP="007A7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1627" w:rsidRDefault="00FF652C" w:rsidP="007A73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90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2C" w:rsidRPr="007A7315" w:rsidRDefault="00FF652C" w:rsidP="00FF652C">
      <w:pPr>
        <w:jc w:val="both"/>
        <w:rPr>
          <w:rFonts w:ascii="Times New Roman" w:hAnsi="Times New Roman" w:cs="Times New Roman"/>
          <w:sz w:val="28"/>
          <w:szCs w:val="28"/>
        </w:rPr>
      </w:pPr>
      <w:r w:rsidRPr="007A7315">
        <w:rPr>
          <w:rFonts w:ascii="Times New Roman" w:hAnsi="Times New Roman" w:cs="Times New Roman"/>
          <w:sz w:val="28"/>
          <w:szCs w:val="28"/>
        </w:rPr>
        <w:t xml:space="preserve">Благодарим всех участников, спикеров и организаторов за этот важный и продуктивный день! Вместе мы делаем шаг к улучшению качества жизни детей с нарушениями слуха! </w:t>
      </w:r>
      <w:r w:rsidRPr="007A7315">
        <w:rPr>
          <w:rFonts w:ascii="Segoe UI Symbol" w:hAnsi="Segoe UI Symbol" w:cs="Segoe UI Symbol"/>
          <w:sz w:val="28"/>
          <w:szCs w:val="28"/>
        </w:rPr>
        <w:t>💙</w:t>
      </w:r>
    </w:p>
    <w:sectPr w:rsidR="00FF652C" w:rsidRPr="007A7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315"/>
    <w:rsid w:val="001133C1"/>
    <w:rsid w:val="002B3904"/>
    <w:rsid w:val="004F2549"/>
    <w:rsid w:val="00771627"/>
    <w:rsid w:val="007A7315"/>
    <w:rsid w:val="007F4910"/>
    <w:rsid w:val="0094065F"/>
    <w:rsid w:val="00A07A39"/>
    <w:rsid w:val="00A16B1D"/>
    <w:rsid w:val="00A24713"/>
    <w:rsid w:val="00A569C1"/>
    <w:rsid w:val="00A579BF"/>
    <w:rsid w:val="00A63363"/>
    <w:rsid w:val="00B6140C"/>
    <w:rsid w:val="00B72851"/>
    <w:rsid w:val="00C361B3"/>
    <w:rsid w:val="00DB4F80"/>
    <w:rsid w:val="00E4526A"/>
    <w:rsid w:val="00F86206"/>
    <w:rsid w:val="00FF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0C3AA"/>
  <w15:chartTrackingRefBased/>
  <w15:docId w15:val="{1CD8EA68-13A5-46E6-AAE1-0F301AB5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7A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</dc:creator>
  <cp:keywords/>
  <dc:description/>
  <cp:lastModifiedBy>Priem</cp:lastModifiedBy>
  <cp:revision>2</cp:revision>
  <dcterms:created xsi:type="dcterms:W3CDTF">2026-04-13T13:36:00Z</dcterms:created>
  <dcterms:modified xsi:type="dcterms:W3CDTF">2026-04-13T13:36:00Z</dcterms:modified>
</cp:coreProperties>
</file>