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60F" w:rsidRDefault="005E760F" w:rsidP="00CA05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986" w:rsidRDefault="00F45986" w:rsidP="00F45986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A052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II Национальный конгресс </w:t>
      </w:r>
      <w:proofErr w:type="spellStart"/>
      <w:r w:rsidRPr="00CA052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сурдологов</w:t>
      </w:r>
      <w:proofErr w:type="spellEnd"/>
      <w:r w:rsidRPr="00CA052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 VI Всероссийский форум «Лечебно-реабилитационные перспективы при ЛОР-патологии», собравший участников из разных регионов страны.</w:t>
      </w:r>
    </w:p>
    <w:p w:rsidR="00F45986" w:rsidRDefault="00F45986" w:rsidP="00CA0524">
      <w:pPr>
        <w:spacing w:after="0" w:line="240" w:lineRule="auto"/>
        <w:rPr>
          <w:rFonts w:ascii="Segoe UI" w:hAnsi="Segoe UI" w:cs="Segoe UI"/>
          <w:color w:val="000000" w:themeColor="text1"/>
          <w:shd w:val="clear" w:color="auto" w:fill="FAFAF9"/>
        </w:rPr>
      </w:pPr>
    </w:p>
    <w:p w:rsidR="005E760F" w:rsidRDefault="009E0F6D" w:rsidP="007F1725">
      <w:pPr>
        <w:jc w:val="both"/>
        <w:rPr>
          <w:rFonts w:ascii="Segoe UI" w:hAnsi="Segoe UI" w:cs="Segoe UI"/>
          <w:color w:val="000000" w:themeColor="text1"/>
          <w:shd w:val="clear" w:color="auto" w:fill="FAFAF9"/>
        </w:rPr>
      </w:pPr>
      <w:r w:rsidRPr="009E0F6D">
        <w:rPr>
          <w:rFonts w:ascii="Segoe UI" w:hAnsi="Segoe UI" w:cs="Segoe UI"/>
          <w:noProof/>
          <w:color w:val="000000" w:themeColor="text1"/>
          <w:shd w:val="clear" w:color="auto" w:fill="FAFAF9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Priem\Desktop\Публикация на сайт\фото 1 ШР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riem\Desktop\Публикация на сайт\фото 1 ШРС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5986" w:rsidRDefault="00F45986" w:rsidP="005E760F">
      <w:pPr>
        <w:jc w:val="both"/>
        <w:rPr>
          <w:rFonts w:ascii="Segoe UI" w:hAnsi="Segoe UI" w:cs="Segoe UI"/>
          <w:color w:val="000000" w:themeColor="text1"/>
          <w:shd w:val="clear" w:color="auto" w:fill="FAFAF9"/>
        </w:rPr>
      </w:pPr>
    </w:p>
    <w:p w:rsidR="005E760F" w:rsidRPr="005E760F" w:rsidRDefault="005E760F" w:rsidP="005E760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76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С 3 по 4 июня в Казани стартовал II Национальный конгресс </w:t>
      </w:r>
      <w:proofErr w:type="spellStart"/>
      <w:r w:rsidRPr="005E760F">
        <w:rPr>
          <w:rFonts w:ascii="Times New Roman" w:hAnsi="Times New Roman" w:cs="Times New Roman"/>
          <w:color w:val="000000" w:themeColor="text1"/>
          <w:sz w:val="28"/>
          <w:szCs w:val="28"/>
        </w:rPr>
        <w:t>сурдологов</w:t>
      </w:r>
      <w:proofErr w:type="spellEnd"/>
      <w:r w:rsidRPr="005E76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VI Всероссийский форум «Лечебно-реабилитационные перспективы при ЛОР-патологии», собравший участников из разных регионов страны.</w:t>
      </w:r>
    </w:p>
    <w:p w:rsidR="005E760F" w:rsidRPr="005E760F" w:rsidRDefault="005E760F" w:rsidP="005E760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760F">
        <w:rPr>
          <w:rFonts w:ascii="Times New Roman" w:hAnsi="Times New Roman" w:cs="Times New Roman"/>
          <w:color w:val="000000" w:themeColor="text1"/>
          <w:sz w:val="28"/>
          <w:szCs w:val="28"/>
        </w:rPr>
        <w:t>Данное событие консолидировало опыт крупнейших экспертов со всей страны для анализа актуальных инноваций, методов и векторов развития в области диагностики, терапии и восстановления людей с патологиями слуха и ЛОР-органов.</w:t>
      </w:r>
    </w:p>
    <w:p w:rsidR="005E760F" w:rsidRDefault="005E760F" w:rsidP="005E760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76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рамках программы главный врач ГБУЗ «Центр реабилитации слуха» </w:t>
      </w:r>
      <w:proofErr w:type="spellStart"/>
      <w:r w:rsidRPr="005E760F">
        <w:rPr>
          <w:rFonts w:ascii="Times New Roman" w:hAnsi="Times New Roman" w:cs="Times New Roman"/>
          <w:color w:val="000000" w:themeColor="text1"/>
          <w:sz w:val="28"/>
          <w:szCs w:val="28"/>
        </w:rPr>
        <w:t>Раиль</w:t>
      </w:r>
      <w:proofErr w:type="spellEnd"/>
      <w:r w:rsidRPr="005E76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E760F">
        <w:rPr>
          <w:rFonts w:ascii="Times New Roman" w:hAnsi="Times New Roman" w:cs="Times New Roman"/>
          <w:color w:val="000000" w:themeColor="text1"/>
          <w:sz w:val="28"/>
          <w:szCs w:val="28"/>
        </w:rPr>
        <w:t>Солтанович</w:t>
      </w:r>
      <w:proofErr w:type="spellEnd"/>
      <w:r w:rsidRPr="005E76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Шакирзянов и директор ГБОУ «</w:t>
      </w:r>
      <w:proofErr w:type="spellStart"/>
      <w:r w:rsidRPr="005E760F">
        <w:rPr>
          <w:rFonts w:ascii="Times New Roman" w:hAnsi="Times New Roman" w:cs="Times New Roman"/>
          <w:color w:val="000000" w:themeColor="text1"/>
          <w:sz w:val="28"/>
          <w:szCs w:val="28"/>
        </w:rPr>
        <w:t>Набережночелнинская</w:t>
      </w:r>
      <w:proofErr w:type="spellEnd"/>
      <w:r w:rsidRPr="005E76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школа №88 для детей с ОВЗ» </w:t>
      </w:r>
      <w:proofErr w:type="spellStart"/>
      <w:r w:rsidRPr="005E760F">
        <w:rPr>
          <w:rFonts w:ascii="Times New Roman" w:hAnsi="Times New Roman" w:cs="Times New Roman"/>
          <w:color w:val="000000" w:themeColor="text1"/>
          <w:sz w:val="28"/>
          <w:szCs w:val="28"/>
        </w:rPr>
        <w:t>Ильгиза</w:t>
      </w:r>
      <w:proofErr w:type="spellEnd"/>
      <w:r w:rsidRPr="005E76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E760F">
        <w:rPr>
          <w:rFonts w:ascii="Times New Roman" w:hAnsi="Times New Roman" w:cs="Times New Roman"/>
          <w:color w:val="000000" w:themeColor="text1"/>
          <w:sz w:val="28"/>
          <w:szCs w:val="28"/>
        </w:rPr>
        <w:t>Ирековна</w:t>
      </w:r>
      <w:proofErr w:type="spellEnd"/>
      <w:r w:rsidRPr="005E76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E760F">
        <w:rPr>
          <w:rFonts w:ascii="Times New Roman" w:hAnsi="Times New Roman" w:cs="Times New Roman"/>
          <w:color w:val="000000" w:themeColor="text1"/>
          <w:sz w:val="28"/>
          <w:szCs w:val="28"/>
        </w:rPr>
        <w:t>Гарифуллина</w:t>
      </w:r>
      <w:proofErr w:type="spellEnd"/>
      <w:r w:rsidRPr="005E76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выступили с докладом: «Междисциплинарное взаимодействие Центра реабилитации слуха и школы как одно из эффективных условий реабилитации детей с нарушением слуха».</w:t>
      </w:r>
    </w:p>
    <w:p w:rsidR="00F45986" w:rsidRDefault="00F45986" w:rsidP="005E760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sectPr w:rsidR="00F459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725"/>
    <w:rsid w:val="002B3904"/>
    <w:rsid w:val="005E760F"/>
    <w:rsid w:val="007F1725"/>
    <w:rsid w:val="0094065F"/>
    <w:rsid w:val="009E0F6D"/>
    <w:rsid w:val="00B270EB"/>
    <w:rsid w:val="00B6140C"/>
    <w:rsid w:val="00CA0524"/>
    <w:rsid w:val="00E4526A"/>
    <w:rsid w:val="00F45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B9E2D9-965E-4CC3-ADF7-9FDEF1D2C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7F172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F172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g-emerald-100">
    <w:name w:val="bg-emerald-100"/>
    <w:basedOn w:val="a0"/>
    <w:rsid w:val="005E76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3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32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56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48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54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3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1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47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03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54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74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15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59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14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62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59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14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53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</dc:creator>
  <cp:keywords/>
  <dc:description/>
  <cp:lastModifiedBy>Priem</cp:lastModifiedBy>
  <cp:revision>3</cp:revision>
  <dcterms:created xsi:type="dcterms:W3CDTF">2026-06-04T06:52:00Z</dcterms:created>
  <dcterms:modified xsi:type="dcterms:W3CDTF">2026-06-08T07:27:00Z</dcterms:modified>
</cp:coreProperties>
</file>