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714" w:rsidRPr="00F75714" w:rsidTr="00F757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714" w:rsidRPr="00F75714" w:rsidRDefault="00F75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75714">
              <w:rPr>
                <w:rFonts w:ascii="Times New Roman" w:hAnsi="Times New Roman" w:cs="Times New Roman"/>
                <w:sz w:val="28"/>
                <w:szCs w:val="28"/>
              </w:rPr>
              <w:t>2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5714" w:rsidRPr="00F75714" w:rsidRDefault="00F75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4">
              <w:rPr>
                <w:rFonts w:ascii="Times New Roman" w:hAnsi="Times New Roman" w:cs="Times New Roman"/>
                <w:sz w:val="28"/>
                <w:szCs w:val="28"/>
              </w:rPr>
              <w:t>N 73-ЗРТ</w:t>
            </w:r>
          </w:p>
        </w:tc>
      </w:tr>
    </w:tbl>
    <w:p w:rsidR="00F75714" w:rsidRPr="00F75714" w:rsidRDefault="00F757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</w:p>
    <w:p w:rsidR="00F75714" w:rsidRPr="00F75714" w:rsidRDefault="00F75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</w:t>
      </w:r>
    </w:p>
    <w:p w:rsidR="00F75714" w:rsidRPr="00F75714" w:rsidRDefault="00F75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Принят</w:t>
      </w: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11 октября 2012 года</w:t>
      </w:r>
    </w:p>
    <w:p w:rsidR="00F75714" w:rsidRPr="00F75714" w:rsidRDefault="00F75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75714" w:rsidRPr="00F75714" w:rsidRDefault="00F75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Законов РТ от 11.11.2013 </w:t>
      </w:r>
      <w:hyperlink r:id="rId5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N 88-ЗРТ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, от 28.02.2014 </w:t>
      </w:r>
      <w:hyperlink r:id="rId6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N 12-ЗРТ</w:t>
        </w:r>
      </w:hyperlink>
      <w:r w:rsidRPr="00F75714">
        <w:rPr>
          <w:rFonts w:ascii="Times New Roman" w:hAnsi="Times New Roman" w:cs="Times New Roman"/>
          <w:sz w:val="28"/>
          <w:szCs w:val="28"/>
        </w:rPr>
        <w:t>,</w:t>
      </w:r>
    </w:p>
    <w:p w:rsidR="00F75714" w:rsidRPr="00F75714" w:rsidRDefault="00F75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от 15.12.2014 </w:t>
      </w:r>
      <w:hyperlink r:id="rId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N 117-ЗРТ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, от 07.05.2016 </w:t>
      </w:r>
      <w:hyperlink r:id="rId8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N 33-ЗРТ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, от 12.12.2016 </w:t>
      </w:r>
      <w:hyperlink r:id="rId9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N 99-ЗРТ</w:t>
        </w:r>
      </w:hyperlink>
      <w:r w:rsidRPr="00F75714">
        <w:rPr>
          <w:rFonts w:ascii="Times New Roman" w:hAnsi="Times New Roman" w:cs="Times New Roman"/>
          <w:sz w:val="28"/>
          <w:szCs w:val="28"/>
        </w:rPr>
        <w:t>)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0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2. Цели настоящего Закона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r:id="rId11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Республики Татарстан, регулируются Федеральным </w:t>
      </w:r>
      <w:hyperlink r:id="rId1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75714">
        <w:rPr>
          <w:rFonts w:ascii="Times New Roman" w:hAnsi="Times New Roman" w:cs="Times New Roman"/>
          <w:sz w:val="28"/>
          <w:szCs w:val="28"/>
        </w:rPr>
        <w:t>Статья 4. Виды бесплатной юридической помощи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формах;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и в иных не запрещенных законодательством видах.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5. Полномочия Президента Республики Татарстан в области обеспечения граждан бесплатной юридической помощью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 полномочиям Президента Республики Татарстан относятся: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 полномочиям Государственного Совета Республики Татарстан относятся: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законодательное регулирование получения гражданами бесплатной юридической помощи в Республике Татарстан;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Статья 7. Полномочия Кабинета Министров Республики Татарстан в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области обеспечения граждан бесплатной юридической помощью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 полномочиям Кабинета Министров Республики Татарстан относятся: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14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8. Полномочия органов местного самоуправления в области обеспечения граждан бесплатной юридической помощью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Статья 9. Участники государственной системы бесплатной юридической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помощи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Участниками государственной системы бесплатной юридической помощи являются: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органы исполнительной власти Республики Татарстан и подведомственные им учреждения;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органы управления государственных внебюджетных фондов в соответствии с законодательством.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6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и настоящим Законом.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11. Оказание бесплатной юридической помощи адвокатами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и настоящим Законом.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такой помощи устанавливаются Кабинетом Министров Республики Татарстан.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w:anchor="P3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28.02.2014 N 12-ЗРТ)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4.1 введен </w:t>
      </w:r>
      <w:hyperlink r:id="rId20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4.2 введен </w:t>
      </w:r>
      <w:hyperlink r:id="rId21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2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07.05.2016 N 33-ЗРТ)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2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8.1 введен </w:t>
      </w:r>
      <w:hyperlink r:id="rId24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8.2) реабилитированные лица и лица, признанные пострадавшими от политических репрессий;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8.2 введен </w:t>
      </w:r>
      <w:hyperlink r:id="rId25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12.12.2016 N 99-ЗРТ)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F75714">
        <w:rPr>
          <w:rFonts w:ascii="Times New Roman" w:hAnsi="Times New Roman" w:cs="Times New Roman"/>
          <w:sz w:val="28"/>
          <w:szCs w:val="28"/>
        </w:rPr>
        <w:t>2.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или их части являются единственным жилым помещением гражданина и его семьи);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2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10) установление и оспаривание отцовства (материнства), взыскание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алиментов;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10.1 введен </w:t>
      </w:r>
      <w:hyperlink r:id="rId30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10.2 введен </w:t>
      </w:r>
      <w:hyperlink r:id="rId31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16 введен </w:t>
      </w:r>
      <w:hyperlink r:id="rId32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5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11.11.2013 N 88-ЗРТ)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(п. 6 введен </w:t>
      </w:r>
      <w:hyperlink r:id="rId36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3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38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15.12.2014 N 117-ЗРТ)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F75714">
        <w:rPr>
          <w:rFonts w:ascii="Times New Roman" w:hAnsi="Times New Roman" w:cs="Times New Roman"/>
          <w:sz w:val="28"/>
          <w:szCs w:val="28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1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39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12.12.2016 N 99-ЗРТ.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4. В приеме документов отказывается в случаях, если: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с заявлением о бесплатной юридической помощи обратилось ненадлежащее лицо;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2) не представлены документы, указанные в </w:t>
      </w:r>
      <w:hyperlink w:anchor="P165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5. Отказ в приеме документов может быть обжалован в уполномоченный орган или в судебном порядке.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14. Оказание бесплатной юридической помощи в рамках государственной системы бесплатной юридической помощи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</w:t>
      </w:r>
      <w:hyperlink w:anchor="P117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lastRenderedPageBreak/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0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и настоящим Законом.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 в случаях, если гражданин: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5. Отказ в оказании гражданину бесплатной юридической помощи может быть обжалован в судебном порядке.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1. В целях настоящего Закона к экстренным случаям относятся стихийные бедствия (ураганы, пожары, наводнения, засуха, градобитие),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Комиссию возглавляет руководитель уполномоченного органа.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Положение о комиссии утверждается решением руководителя уполномоченного органа.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16. Участники негосударственной системы бесплатной юридической помощи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Негосударственная система бесплатной юридической помощи формируется на добровольных началах.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41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5714">
        <w:rPr>
          <w:rFonts w:ascii="Times New Roman" w:hAnsi="Times New Roman" w:cs="Times New Roman"/>
          <w:sz w:val="28"/>
          <w:szCs w:val="28"/>
        </w:rPr>
        <w:t>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Статья 17. Правовое информирование и правовое просвещение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1. 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42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28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43" w:history="1">
        <w:r w:rsidRPr="00F757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5714">
        <w:rPr>
          <w:rFonts w:ascii="Times New Roman" w:hAnsi="Times New Roman" w:cs="Times New Roman"/>
          <w:sz w:val="28"/>
          <w:szCs w:val="28"/>
        </w:rPr>
        <w:t xml:space="preserve"> РТ от 28.02.2014 N 12-ЗРТ)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18. Финансирование мероприятий, связанных с оказанием бесплатной юридической помощи в Республике Татарстан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Статья 19. Вступление в силу настоящего Закона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1. Настоящий Закон вступает в силу с 1 января 2013 года.</w:t>
      </w:r>
    </w:p>
    <w:p w:rsidR="00F75714" w:rsidRPr="00F75714" w:rsidRDefault="00F7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 xml:space="preserve">2. Кабинету Министров Республики Татарстан принять нормативные </w:t>
      </w:r>
      <w:r w:rsidRPr="00F75714">
        <w:rPr>
          <w:rFonts w:ascii="Times New Roman" w:hAnsi="Times New Roman" w:cs="Times New Roman"/>
          <w:sz w:val="28"/>
          <w:szCs w:val="28"/>
        </w:rPr>
        <w:lastRenderedPageBreak/>
        <w:t>правовые акты, обеспечивающие реализацию настоящего Закона.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Президент</w:t>
      </w: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75714" w:rsidRPr="00F75714" w:rsidRDefault="00F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F75714" w:rsidRPr="00F75714" w:rsidRDefault="00F757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F75714" w:rsidRPr="00F75714" w:rsidRDefault="00F757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2 ноября 2012 года</w:t>
      </w:r>
    </w:p>
    <w:p w:rsidR="00F75714" w:rsidRPr="00F75714" w:rsidRDefault="00F757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714">
        <w:rPr>
          <w:rFonts w:ascii="Times New Roman" w:hAnsi="Times New Roman" w:cs="Times New Roman"/>
          <w:sz w:val="28"/>
          <w:szCs w:val="28"/>
        </w:rPr>
        <w:t>N 73-ЗРТ</w:t>
      </w: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714" w:rsidRPr="00F75714" w:rsidRDefault="00F757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58EC" w:rsidRPr="00F75714" w:rsidRDefault="00CC58EC">
      <w:pPr>
        <w:rPr>
          <w:rFonts w:ascii="Times New Roman" w:hAnsi="Times New Roman" w:cs="Times New Roman"/>
          <w:sz w:val="28"/>
          <w:szCs w:val="28"/>
        </w:rPr>
      </w:pPr>
    </w:p>
    <w:sectPr w:rsidR="00CC58EC" w:rsidRPr="00F75714" w:rsidSect="00A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4"/>
    <w:rsid w:val="00CC58EC"/>
    <w:rsid w:val="00F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C668D672EC36EAEAF93DBFC7595B886C1178BEC82D4792E2562FAFE10A3F841F942E597596972C97B5F26DREK" TargetMode="External"/><Relationship Id="rId13" Type="http://schemas.openxmlformats.org/officeDocument/2006/relationships/hyperlink" Target="consultantplus://offline/ref=61AAC668D672EC36EAEAE730A9AB04508A6F467DBECB2316CEB15078F0B10C6AC45F927B1A319B9762R4K" TargetMode="External"/><Relationship Id="rId18" Type="http://schemas.openxmlformats.org/officeDocument/2006/relationships/hyperlink" Target="consultantplus://offline/ref=61AAC668D672EC36EAEAF93DBFC7595B886C1178B7CB204490EE0B25A7B8063D8310CB395E3C9A962C97B56FREK" TargetMode="External"/><Relationship Id="rId26" Type="http://schemas.openxmlformats.org/officeDocument/2006/relationships/hyperlink" Target="consultantplus://offline/ref=61AAC668D672EC36EAEAF93DBFC7595B886C1178B7C9294193EE0B25A7B8063D8310CB395E3C9A962C97B46FR2K" TargetMode="External"/><Relationship Id="rId39" Type="http://schemas.openxmlformats.org/officeDocument/2006/relationships/hyperlink" Target="consultantplus://offline/ref=61AAC668D672EC36EAEAF93DBFC7595B886C1178BEC92B429AE3562FAFE10A3F841F942E597596972C97B5F76DR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AAC668D672EC36EAEAF93DBFC7595B886C1178B7C9294193EE0B25A7B8063D8310CB395E3C9A962C97B46FR4K" TargetMode="External"/><Relationship Id="rId34" Type="http://schemas.openxmlformats.org/officeDocument/2006/relationships/hyperlink" Target="consultantplus://offline/ref=61AAC668D672EC36EAEAF93DBFC7595B886C1178B6C9294891EE0B25A7B8063D8310CB395E3C9A962C97B76FR3K" TargetMode="External"/><Relationship Id="rId42" Type="http://schemas.openxmlformats.org/officeDocument/2006/relationships/hyperlink" Target="consultantplus://offline/ref=61AAC668D672EC36EAEAE730A9AB04508A6F467DBECB2316CEB15078F0B10C6AC45F927B1A31999762R4K" TargetMode="External"/><Relationship Id="rId7" Type="http://schemas.openxmlformats.org/officeDocument/2006/relationships/hyperlink" Target="consultantplus://offline/ref=61AAC668D672EC36EAEAF93DBFC7595B886C1178B6C9294891EE0B25A7B8063D8310CB395E3C9A962C97B76FR7K" TargetMode="External"/><Relationship Id="rId12" Type="http://schemas.openxmlformats.org/officeDocument/2006/relationships/hyperlink" Target="consultantplus://offline/ref=61AAC668D672EC36EAEAF93DBFC7595B886C1178B9C1204790EE0B25A7B8063D68R3K" TargetMode="External"/><Relationship Id="rId17" Type="http://schemas.openxmlformats.org/officeDocument/2006/relationships/hyperlink" Target="consultantplus://offline/ref=61AAC668D672EC36EAEAE730A9AB04508A6F467DBECB2316CEB15078F0B10C6AC45F927B1A319A9662R4K" TargetMode="External"/><Relationship Id="rId25" Type="http://schemas.openxmlformats.org/officeDocument/2006/relationships/hyperlink" Target="consultantplus://offline/ref=61AAC668D672EC36EAEAF93DBFC7595B886C1178BEC92B429AE3562FAFE10A3F841F942E597596972C97B5F66DR6K" TargetMode="External"/><Relationship Id="rId33" Type="http://schemas.openxmlformats.org/officeDocument/2006/relationships/hyperlink" Target="consultantplus://offline/ref=61AAC668D672EC36EAEAF93DBFC7595B886C1178B7C9294193EE0B25A7B8063D8310CB395E3C9A962C97B46FRFK" TargetMode="External"/><Relationship Id="rId38" Type="http://schemas.openxmlformats.org/officeDocument/2006/relationships/hyperlink" Target="consultantplus://offline/ref=61AAC668D672EC36EAEAF93DBFC7595B886C1178B6C9294891EE0B25A7B8063D8310CB395E3C9A962C97B76FR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AC668D672EC36EAEAE730A9AB04508A6F467DBECB2316CEB15078F0B10C6AC45F927B1A319B9F62R4K" TargetMode="External"/><Relationship Id="rId20" Type="http://schemas.openxmlformats.org/officeDocument/2006/relationships/hyperlink" Target="consultantplus://offline/ref=61AAC668D672EC36EAEAF93DBFC7595B886C1178B7C9294193EE0B25A7B8063D8310CB395E3C9A962C97B46FR6K" TargetMode="External"/><Relationship Id="rId29" Type="http://schemas.openxmlformats.org/officeDocument/2006/relationships/hyperlink" Target="consultantplus://offline/ref=61AAC668D672EC36EAEAF93DBFC7595B886C1178B6C9294891EE0B25A7B8063D8310CB395E3C9A962C97B76FR7K" TargetMode="External"/><Relationship Id="rId41" Type="http://schemas.openxmlformats.org/officeDocument/2006/relationships/hyperlink" Target="consultantplus://offline/ref=61AAC668D672EC36EAEAE730A9AB04508A6F467DBECB2316CEB15078F0B10C6AC45F927B1A319A9162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AC668D672EC36EAEAF93DBFC7595B886C1178B7CB204490EE0B25A7B8063D8310CB395E3C9A962C97B56FR1K" TargetMode="External"/><Relationship Id="rId11" Type="http://schemas.openxmlformats.org/officeDocument/2006/relationships/hyperlink" Target="consultantplus://offline/ref=61AAC668D672EC36EAEAE730A9AB0450896F4870B49E74149FE45E67RDK" TargetMode="External"/><Relationship Id="rId24" Type="http://schemas.openxmlformats.org/officeDocument/2006/relationships/hyperlink" Target="consultantplus://offline/ref=61AAC668D672EC36EAEAF93DBFC7595B886C1178B6C9294891EE0B25A7B8063D8310CB395E3C9A962C97B46FR7K" TargetMode="External"/><Relationship Id="rId32" Type="http://schemas.openxmlformats.org/officeDocument/2006/relationships/hyperlink" Target="consultantplus://offline/ref=61AAC668D672EC36EAEAF93DBFC7595B886C1178B6C9294891EE0B25A7B8063D8310CB395E3C9A962C97B76FR4K" TargetMode="External"/><Relationship Id="rId37" Type="http://schemas.openxmlformats.org/officeDocument/2006/relationships/hyperlink" Target="consultantplus://offline/ref=61AAC668D672EC36EAEAE730A9AB04508A6F467DBECB2316CEB15078F06BR1K" TargetMode="External"/><Relationship Id="rId40" Type="http://schemas.openxmlformats.org/officeDocument/2006/relationships/hyperlink" Target="consultantplus://offline/ref=61AAC668D672EC36EAEAE730A9AB04508A6F467DBECB2316CEB15078F06BR1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1AAC668D672EC36EAEAF93DBFC7595B886C1178B7C9294193EE0B25A7B8063D8310CB395E3C9A962C97B56FR1K" TargetMode="External"/><Relationship Id="rId15" Type="http://schemas.openxmlformats.org/officeDocument/2006/relationships/hyperlink" Target="consultantplus://offline/ref=61AAC668D672EC36EAEAE730A9AB04508A6F467DBECB2316CEB15078F0B10C6AC45F927B1A319B9E62R4K" TargetMode="External"/><Relationship Id="rId23" Type="http://schemas.openxmlformats.org/officeDocument/2006/relationships/hyperlink" Target="consultantplus://offline/ref=61AAC668D672EC36EAEAE730A9AB045089674E72BBCA2316CEB15078F0B10C6AC45F927E61REK" TargetMode="External"/><Relationship Id="rId28" Type="http://schemas.openxmlformats.org/officeDocument/2006/relationships/hyperlink" Target="consultantplus://offline/ref=61AAC668D672EC36EAEAF93DBFC7595B886C1178B6C9294891EE0B25A7B8063D8310CB395E3C9A962C97B76FR6K" TargetMode="External"/><Relationship Id="rId36" Type="http://schemas.openxmlformats.org/officeDocument/2006/relationships/hyperlink" Target="consultantplus://offline/ref=61AAC668D672EC36EAEAF93DBFC7595B886C1178B6C9294891EE0B25A7B8063D8310CB395E3C9A962C97B76FR0K" TargetMode="External"/><Relationship Id="rId10" Type="http://schemas.openxmlformats.org/officeDocument/2006/relationships/hyperlink" Target="consultantplus://offline/ref=61AAC668D672EC36EAEAE730A9AB04508A6F467DBECB2316CEB15078F0B10C6AC45F927B1A319B9762R5K" TargetMode="External"/><Relationship Id="rId19" Type="http://schemas.openxmlformats.org/officeDocument/2006/relationships/hyperlink" Target="consultantplus://offline/ref=61AAC668D672EC36EAEAF93DBFC7595B886C1178B7C9294193EE0B25A7B8063D8310CB395E3C9A962C97B56FRFK" TargetMode="External"/><Relationship Id="rId31" Type="http://schemas.openxmlformats.org/officeDocument/2006/relationships/hyperlink" Target="consultantplus://offline/ref=61AAC668D672EC36EAEAF93DBFC7595B886C1178B7C9294193EE0B25A7B8063D8310CB395E3C9A962C97B46FR1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AC668D672EC36EAEAF93DBFC7595B886C1178BEC92B429AE3562FAFE10A3F841F942E597596972C97B5F66DR9K" TargetMode="External"/><Relationship Id="rId14" Type="http://schemas.openxmlformats.org/officeDocument/2006/relationships/hyperlink" Target="consultantplus://offline/ref=61AAC668D672EC36EAEAF93DBFC7595B886C1178B6C9294891EE0B25A7B8063D8310CB395E3C9A962C97B56FREK" TargetMode="External"/><Relationship Id="rId22" Type="http://schemas.openxmlformats.org/officeDocument/2006/relationships/hyperlink" Target="consultantplus://offline/ref=61AAC668D672EC36EAEAF93DBFC7595B886C1178BEC82D4792E2562FAFE10A3F841F942E597596972C97B5F26DREK" TargetMode="External"/><Relationship Id="rId27" Type="http://schemas.openxmlformats.org/officeDocument/2006/relationships/hyperlink" Target="consultantplus://offline/ref=61AAC668D672EC36EAEAE730A9AB045089674E75B8C12316CEB15078F0B10C6AC45F927B1A319F9062R5K" TargetMode="External"/><Relationship Id="rId30" Type="http://schemas.openxmlformats.org/officeDocument/2006/relationships/hyperlink" Target="consultantplus://offline/ref=61AAC668D672EC36EAEAF93DBFC7595B886C1178B7C9294193EE0B25A7B8063D8310CB395E3C9A962C97B46FR3K" TargetMode="External"/><Relationship Id="rId35" Type="http://schemas.openxmlformats.org/officeDocument/2006/relationships/hyperlink" Target="consultantplus://offline/ref=61AAC668D672EC36EAEAF93DBFC7595B886C1178B7C9294193EE0B25A7B8063D8310CB395E3C9A962C97B76FR6K" TargetMode="External"/><Relationship Id="rId43" Type="http://schemas.openxmlformats.org/officeDocument/2006/relationships/hyperlink" Target="consultantplus://offline/ref=61AAC668D672EC36EAEAF93DBFC7595B886C1178B7CB204490EE0B25A7B8063D8310CB395E3C9A962C97B56F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5395</Words>
  <Characters>30752</Characters>
  <Application>Microsoft Office Word</Application>
  <DocSecurity>0</DocSecurity>
  <Lines>256</Lines>
  <Paragraphs>72</Paragraphs>
  <ScaleCrop>false</ScaleCrop>
  <Company/>
  <LinksUpToDate>false</LinksUpToDate>
  <CharactersWithSpaces>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Ишмаков И.А.</dc:creator>
  <cp:lastModifiedBy>Ишмаков И.А.</cp:lastModifiedBy>
  <cp:revision>1</cp:revision>
  <dcterms:created xsi:type="dcterms:W3CDTF">2017-01-12T10:17:00Z</dcterms:created>
  <dcterms:modified xsi:type="dcterms:W3CDTF">2017-01-12T10:18:00Z</dcterms:modified>
</cp:coreProperties>
</file>