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1F" w:rsidRDefault="000F571F" w:rsidP="000F571F">
      <w:pPr>
        <w:ind w:left="1080"/>
        <w:jc w:val="center"/>
        <w:rPr>
          <w:b/>
          <w:color w:val="3366FF"/>
          <w:sz w:val="40"/>
          <w:szCs w:val="40"/>
        </w:rPr>
      </w:pPr>
      <w:r w:rsidRPr="000F571F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-499110</wp:posOffset>
            </wp:positionH>
            <wp:positionV relativeFrom="margin">
              <wp:posOffset>-339090</wp:posOffset>
            </wp:positionV>
            <wp:extent cx="2752725" cy="1831340"/>
            <wp:effectExtent l="0" t="0" r="9525" b="0"/>
            <wp:wrapSquare wrapText="bothSides"/>
            <wp:docPr id="1" name="Рисунок 1" descr="ÐÐ°ÑÑÐ¸Ð½ÐºÐ¸ Ð¿Ð¾ Ð·Ð°Ð¿ÑÐ¾ÑÑ ÐºÐ°ÑÑÐ¸Ð½ÐºÐ¸ Ð½Ð°ÑÑÑÐµÐ½Ð¸Ðµ Ð¾ÑÐ°Ð½ÐºÐ¸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½Ð°ÑÑÑÐµÐ½Ð¸Ðµ Ð¾ÑÐ°Ð½ÐºÐ¸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CE7">
        <w:rPr>
          <w:b/>
          <w:color w:val="3366FF"/>
          <w:sz w:val="40"/>
          <w:szCs w:val="40"/>
          <w:lang w:val="en-US"/>
        </w:rPr>
        <w:t>C</w:t>
      </w:r>
      <w:r w:rsidRPr="00123CE7">
        <w:rPr>
          <w:b/>
          <w:color w:val="3366FF"/>
          <w:sz w:val="40"/>
          <w:szCs w:val="40"/>
        </w:rPr>
        <w:t xml:space="preserve"> </w:t>
      </w:r>
      <w:r w:rsidRPr="000F571F">
        <w:rPr>
          <w:b/>
          <w:color w:val="3366FF"/>
          <w:sz w:val="40"/>
          <w:szCs w:val="40"/>
        </w:rPr>
        <w:t>1</w:t>
      </w:r>
      <w:r>
        <w:rPr>
          <w:b/>
          <w:color w:val="3366FF"/>
          <w:sz w:val="40"/>
          <w:szCs w:val="40"/>
        </w:rPr>
        <w:t xml:space="preserve"> июня</w:t>
      </w:r>
      <w:r>
        <w:rPr>
          <w:b/>
          <w:color w:val="3366FF"/>
          <w:sz w:val="40"/>
          <w:szCs w:val="40"/>
        </w:rPr>
        <w:t xml:space="preserve"> по </w:t>
      </w:r>
      <w:r>
        <w:rPr>
          <w:b/>
          <w:color w:val="3366FF"/>
          <w:sz w:val="40"/>
          <w:szCs w:val="40"/>
        </w:rPr>
        <w:t>1</w:t>
      </w:r>
      <w:bookmarkStart w:id="0" w:name="_GoBack"/>
      <w:bookmarkEnd w:id="0"/>
      <w:r>
        <w:rPr>
          <w:b/>
          <w:color w:val="3366FF"/>
          <w:sz w:val="40"/>
          <w:szCs w:val="40"/>
        </w:rPr>
        <w:t>0 июня</w:t>
      </w:r>
    </w:p>
    <w:p w:rsidR="000F571F" w:rsidRPr="00123CE7" w:rsidRDefault="000F571F" w:rsidP="000F571F">
      <w:pPr>
        <w:ind w:left="1080"/>
        <w:jc w:val="center"/>
        <w:rPr>
          <w:b/>
          <w:color w:val="3366FF"/>
          <w:sz w:val="40"/>
          <w:szCs w:val="40"/>
        </w:rPr>
      </w:pPr>
      <w:r w:rsidRPr="00123CE7">
        <w:rPr>
          <w:b/>
          <w:color w:val="3366FF"/>
          <w:sz w:val="40"/>
          <w:szCs w:val="40"/>
        </w:rPr>
        <w:t xml:space="preserve"> проходит городской декадник </w:t>
      </w:r>
    </w:p>
    <w:p w:rsidR="000F571F" w:rsidRDefault="000F571F" w:rsidP="000F571F">
      <w:pPr>
        <w:ind w:left="1080"/>
        <w:jc w:val="center"/>
        <w:rPr>
          <w:b/>
          <w:color w:val="3366FF"/>
          <w:sz w:val="40"/>
          <w:szCs w:val="40"/>
        </w:rPr>
      </w:pPr>
      <w:r w:rsidRPr="00123CE7">
        <w:rPr>
          <w:b/>
          <w:color w:val="3366FF"/>
          <w:sz w:val="40"/>
          <w:szCs w:val="40"/>
        </w:rPr>
        <w:t xml:space="preserve">на тему: </w:t>
      </w:r>
    </w:p>
    <w:p w:rsidR="000F571F" w:rsidRDefault="000F571F" w:rsidP="000F571F">
      <w:pPr>
        <w:ind w:left="1080"/>
        <w:jc w:val="center"/>
        <w:rPr>
          <w:b/>
          <w:color w:val="FF0000"/>
          <w:sz w:val="40"/>
          <w:szCs w:val="40"/>
        </w:rPr>
      </w:pPr>
      <w:r w:rsidRPr="00123CE7">
        <w:rPr>
          <w:b/>
          <w:color w:val="FF0000"/>
          <w:sz w:val="40"/>
          <w:szCs w:val="40"/>
        </w:rPr>
        <w:t>«</w:t>
      </w:r>
      <w:r>
        <w:rPr>
          <w:b/>
          <w:color w:val="FF0000"/>
          <w:sz w:val="40"/>
          <w:szCs w:val="40"/>
        </w:rPr>
        <w:t xml:space="preserve">Профилактика </w:t>
      </w:r>
      <w:r>
        <w:rPr>
          <w:b/>
          <w:color w:val="FF0000"/>
          <w:sz w:val="40"/>
          <w:szCs w:val="40"/>
        </w:rPr>
        <w:t>нарушений осанки у детей</w:t>
      </w:r>
      <w:r w:rsidRPr="00123CE7">
        <w:rPr>
          <w:b/>
          <w:color w:val="FF0000"/>
          <w:sz w:val="40"/>
          <w:szCs w:val="40"/>
        </w:rPr>
        <w:t>».</w:t>
      </w:r>
    </w:p>
    <w:p w:rsidR="000F571F" w:rsidRDefault="000F571F" w:rsidP="000F571F">
      <w:pPr>
        <w:ind w:left="1080"/>
        <w:jc w:val="center"/>
        <w:rPr>
          <w:b/>
          <w:color w:val="FF0000"/>
          <w:sz w:val="40"/>
          <w:szCs w:val="40"/>
        </w:rPr>
      </w:pPr>
    </w:p>
    <w:p w:rsidR="000F571F" w:rsidRDefault="000F571F" w:rsidP="000F571F">
      <w:pPr>
        <w:ind w:left="108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1 июня – Международный день защиты детей</w:t>
      </w:r>
    </w:p>
    <w:p w:rsidR="000F571F" w:rsidRDefault="000F571F" w:rsidP="000F571F">
      <w:pPr>
        <w:ind w:left="1080"/>
        <w:jc w:val="center"/>
        <w:rPr>
          <w:b/>
          <w:color w:val="FF0000"/>
          <w:sz w:val="40"/>
          <w:szCs w:val="40"/>
        </w:rPr>
      </w:pPr>
    </w:p>
    <w:p w:rsidR="000F571F" w:rsidRPr="000F571F" w:rsidRDefault="000F571F" w:rsidP="000F571F">
      <w:pPr>
        <w:ind w:left="1080"/>
        <w:jc w:val="center"/>
        <w:rPr>
          <w:b/>
          <w:sz w:val="28"/>
          <w:szCs w:val="28"/>
        </w:rPr>
      </w:pPr>
      <w:r w:rsidRPr="000F571F">
        <w:rPr>
          <w:b/>
          <w:sz w:val="28"/>
          <w:szCs w:val="28"/>
        </w:rPr>
        <w:t>«Профилактика нарушений осанки у детей».</w:t>
      </w:r>
    </w:p>
    <w:p w:rsidR="000F571F" w:rsidRPr="000F571F" w:rsidRDefault="000F571F" w:rsidP="000F571F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пациентов</w:t>
      </w:r>
    </w:p>
    <w:p w:rsidR="000F571F" w:rsidRPr="000F571F" w:rsidRDefault="000F571F" w:rsidP="000F571F">
      <w:pPr>
        <w:shd w:val="clear" w:color="auto" w:fill="FFFFFF"/>
        <w:jc w:val="both"/>
        <w:rPr>
          <w:color w:val="FF0000"/>
          <w:sz w:val="22"/>
          <w:szCs w:val="22"/>
        </w:rPr>
      </w:pPr>
      <w:r w:rsidRPr="000F571F">
        <w:rPr>
          <w:color w:val="FF0000"/>
          <w:sz w:val="22"/>
          <w:szCs w:val="22"/>
        </w:rPr>
        <w:t>Осанка - это комплексное понятие о привычном положении тела непринуждённо стоящего человека, а правильная осанка- это показатель правильного анатомического развития, она сказывается на физическом и психологическом состоянии человека.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  Нарушения осанки и сколиоз - самые распространённые заболевания опорно-двигательного аппарата у детей и подростков. Число детей с нарушениями осанки варьирует от 30 % до 60 %, а сколиоз поражает в среднем 10-15 % детей.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     При нарушениях осанки ухудшается функция дыхания и кровообращения, затрудняется деятельность печени и кишечника, замедляются обменные процессы, что приводит к снижению физической и умственной работоспособности. Дефекты осанки вызывают нарушения зрения (близорукость, астигматизм), отрицательно влияют на состояние нервной системы. Маленькие дети становятся замкнутыми, капризными, чувствуют себя неловкими, стесняются принимать участие в играх сверстников. Те, кто постарше, жалуются на боли в позвоночнике, возникающие после нагрузок, чувство онемения в области между лопатками.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 Осанка считается нормальной, если человек держит голову прямо, его грудная клетка развёрнута, плечи находятся на одном уровне, живот подтянут, ноги в коленных и тазобедренных суставах разогнуты.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 Наиболее часто нарушения осанки характеризуются увеличением шейного и грудного изгибов позвоночника, опущенной головой и плечами, запавшей грудной клеткой, свисающим животом.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 Поскольку на рост и формирование осанки влияет окружающая среда, родители должны контролировать позу детей, когда они сидят, стоят и ходят. То же самое должны делать и сотрудники детских учреждений.</w:t>
      </w:r>
    </w:p>
    <w:p w:rsidR="000F571F" w:rsidRPr="000F571F" w:rsidRDefault="000F571F" w:rsidP="000F571F">
      <w:pPr>
        <w:shd w:val="clear" w:color="auto" w:fill="FFFFFF"/>
        <w:jc w:val="both"/>
        <w:rPr>
          <w:color w:val="FF0000"/>
          <w:sz w:val="22"/>
          <w:szCs w:val="22"/>
        </w:rPr>
      </w:pPr>
      <w:r w:rsidRPr="000F571F">
        <w:rPr>
          <w:color w:val="4F4F4F"/>
          <w:sz w:val="22"/>
          <w:szCs w:val="22"/>
        </w:rPr>
        <w:t xml:space="preserve">       </w:t>
      </w:r>
      <w:r w:rsidRPr="000F571F">
        <w:rPr>
          <w:color w:val="FF0000"/>
          <w:sz w:val="22"/>
          <w:szCs w:val="22"/>
        </w:rPr>
        <w:t>Огромное значение для формирования правильной осанки у ребёнка имеют следующие факторы: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своевременное рациональное питание;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активные прогулки и игры на свежем воздухе;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подбор мебели в соответствии с ростом детей;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оптимальная освещённость игровых уголков и мест проведения учебных занятий;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7071995</wp:posOffset>
            </wp:positionH>
            <wp:positionV relativeFrom="margin">
              <wp:posOffset>4136390</wp:posOffset>
            </wp:positionV>
            <wp:extent cx="2969260" cy="2444750"/>
            <wp:effectExtent l="0" t="0" r="2540" b="0"/>
            <wp:wrapSquare wrapText="bothSides"/>
            <wp:docPr id="2" name="Рисунок 2" descr="ÐÐ°ÑÑÐ¸Ð½ÐºÐ¸ Ð¿Ð¾ Ð·Ð°Ð¿ÑÐ¾ÑÑ ÐºÐ°ÑÑÐ¸Ð½ÐºÐ¸ Ð½Ð°ÑÑÑÐµÐ½Ð¸Ðµ Ð¾ÑÐ°Ð½ÐºÐ¸ Ñ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Ð½Ð°ÑÑÑÐµÐ½Ð¸Ðµ Ð¾ÑÐ°Ð½ÐºÐ¸ Ñ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71F">
        <w:rPr>
          <w:color w:val="4F4F4F"/>
          <w:sz w:val="22"/>
          <w:szCs w:val="22"/>
        </w:rPr>
        <w:t>привычка правильно сидеть за столом и переносить тяжёлые предметы;</w:t>
      </w:r>
    </w:p>
    <w:p w:rsidR="000F571F" w:rsidRPr="000F571F" w:rsidRDefault="000F571F" w:rsidP="000F571F">
      <w:pPr>
        <w:numPr>
          <w:ilvl w:val="0"/>
          <w:numId w:val="1"/>
        </w:num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умение следить за своей походкой, расслаблять мышцы.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FF0000"/>
          <w:sz w:val="22"/>
          <w:szCs w:val="22"/>
        </w:rPr>
        <w:t>       Главное и наиболее эффективное средство профилактики нарушений осанки - правильное и своевременно начатое физическое воспитание.</w:t>
      </w:r>
      <w:r w:rsidRPr="000F571F">
        <w:rPr>
          <w:color w:val="4F4F4F"/>
          <w:sz w:val="22"/>
          <w:szCs w:val="22"/>
        </w:rPr>
        <w:t xml:space="preserve"> Специальные упражнения для формирования хорошей осанки должны входить в утреннюю гимнастику детей с трёх лет. С этого же возраста необходимо воспитывать навыки правильной осанки при сидении на стуле и за столом.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  Стол у ребёнка должен быть на уровне локтя его опущенной руки, а высота стула в норме не должна превышать высоту голени до подколенной ямки. Если ноги обутого ребёнка не достают до пола, ему нужна подставка, чтобы тазобедренные и коленные суставы в положении сидя были согнуты под прямым углом.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lastRenderedPageBreak/>
        <w:t>        Сидеть нужно так, чтобы вплотную касаться спинки стула, сохраняя поясничный изгиб. Расстояние между грудью и столом -1,5-2 см (ребром проходит ладонь), голова слегка наклонена вперёд.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   Отрицательное влияние на формирование осанки оказывает излишне мягкая постель - без ровной опоры тело примет согнутое положение, что приведёт к растяжению и ослаблению мышц спины, ограничит подвижность грудной клетки.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 Важна и поза во время сна. Лучше всего, если ребёнок привыкнет спать на спине, иногда на животе, но только не на одном и том же боку, свернувшись калачиком, с коленями, подтянутыми к груди.</w:t>
      </w:r>
      <w:r w:rsidRPr="000F571F">
        <w:rPr>
          <w:sz w:val="22"/>
          <w:szCs w:val="22"/>
        </w:rPr>
        <w:t xml:space="preserve"> 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  Полезны для детей подвижные игры, особенно на свежем воздухе. Они укрепляют мышцы тела, способствуют лучшей работе сердца, органов дыхания, активному обмену веществ.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  Питание должно быть полноценным и разнообразным. Ежедневно в рацион ребёнка необходимо включать молоко и кисломолочные продукты (кефир, йогурт, творог), блюда из мяса и рыбы, свежие овощи и фрукты, соки.</w:t>
      </w:r>
    </w:p>
    <w:p w:rsidR="000F571F" w:rsidRPr="000F571F" w:rsidRDefault="000F571F" w:rsidP="000F571F">
      <w:pPr>
        <w:shd w:val="clear" w:color="auto" w:fill="FFFFFF"/>
        <w:jc w:val="both"/>
        <w:rPr>
          <w:color w:val="4F4F4F"/>
          <w:sz w:val="22"/>
          <w:szCs w:val="22"/>
        </w:rPr>
      </w:pPr>
      <w:r w:rsidRPr="000F571F">
        <w:rPr>
          <w:color w:val="4F4F4F"/>
          <w:sz w:val="22"/>
          <w:szCs w:val="22"/>
        </w:rPr>
        <w:t>       Все дети с нарушениями осанки должны находиться на диспансерном учёте у ортопеда. Им показаны лечебная физкультура, массаж, лечебное плаванье, физиотерапия, ортопедическое пособие и т.д.</w:t>
      </w:r>
    </w:p>
    <w:p w:rsidR="000F571F" w:rsidRPr="000F571F" w:rsidRDefault="000F571F" w:rsidP="000F571F">
      <w:pPr>
        <w:shd w:val="clear" w:color="auto" w:fill="FFFFFF"/>
        <w:jc w:val="center"/>
        <w:rPr>
          <w:color w:val="FF0000"/>
          <w:sz w:val="22"/>
          <w:szCs w:val="22"/>
        </w:rPr>
      </w:pPr>
      <w:r w:rsidRPr="000F571F">
        <w:rPr>
          <w:color w:val="FF0000"/>
          <w:sz w:val="22"/>
          <w:szCs w:val="22"/>
        </w:rPr>
        <w:t>БЕРЕГИТЕ СВОЕ ЗДОРОВЬЕ!</w:t>
      </w:r>
    </w:p>
    <w:p w:rsidR="0061529C" w:rsidRDefault="0061529C"/>
    <w:sectPr w:rsidR="0061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"/>
      </v:shape>
    </w:pict>
  </w:numPicBullet>
  <w:abstractNum w:abstractNumId="0" w15:restartNumberingAfterBreak="0">
    <w:nsid w:val="477C23BA"/>
    <w:multiLevelType w:val="multilevel"/>
    <w:tmpl w:val="B3BA8D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C4"/>
    <w:rsid w:val="000D66C4"/>
    <w:rsid w:val="000F571F"/>
    <w:rsid w:val="006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43A5-2650-4C9C-8E0B-D920C8CA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ir39orto.ru/wp-content/uploads/2015/02/6y_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ambini.by/images/thumb/articles/3edc511d5c85652668b0f8864f566247-main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2</cp:revision>
  <dcterms:created xsi:type="dcterms:W3CDTF">2018-05-25T06:39:00Z</dcterms:created>
  <dcterms:modified xsi:type="dcterms:W3CDTF">2018-05-25T06:43:00Z</dcterms:modified>
</cp:coreProperties>
</file>