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82" w:rsidRDefault="006D2782" w:rsidP="004A26BF">
      <w:pPr>
        <w:pStyle w:val="a3"/>
        <w:shd w:val="clear" w:color="auto" w:fill="FFFFFF"/>
        <w:spacing w:before="0" w:beforeAutospacing="0" w:after="0" w:afterAutospacing="0"/>
        <w:ind w:left="75" w:right="75"/>
        <w:contextualSpacing/>
        <w:jc w:val="both"/>
        <w:rPr>
          <w:b/>
          <w:bCs/>
          <w:color w:val="000000"/>
          <w:sz w:val="20"/>
          <w:szCs w:val="18"/>
        </w:rPr>
      </w:pPr>
      <w:r>
        <w:rPr>
          <w:noProof/>
        </w:rPr>
        <w:drawing>
          <wp:inline distT="0" distB="0" distL="0" distR="0" wp14:anchorId="2C480C92" wp14:editId="63171501">
            <wp:extent cx="4664075" cy="3221530"/>
            <wp:effectExtent l="0" t="0" r="3175" b="0"/>
            <wp:docPr id="1" name="Рисунок 1" descr="http://gel-school-5.ru/wp-content/uploads/2017/01/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l-school-5.ru/wp-content/uploads/2017/01/led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4075" cy="3221530"/>
                    </a:xfrm>
                    <a:prstGeom prst="rect">
                      <a:avLst/>
                    </a:prstGeom>
                    <a:noFill/>
                    <a:ln>
                      <a:noFill/>
                    </a:ln>
                  </pic:spPr>
                </pic:pic>
              </a:graphicData>
            </a:graphic>
          </wp:inline>
        </w:drawing>
      </w:r>
    </w:p>
    <w:p w:rsidR="006D2782" w:rsidRDefault="006D2782" w:rsidP="004A26BF">
      <w:pPr>
        <w:pStyle w:val="a3"/>
        <w:shd w:val="clear" w:color="auto" w:fill="FFFFFF"/>
        <w:spacing w:before="0" w:beforeAutospacing="0" w:after="0" w:afterAutospacing="0"/>
        <w:ind w:left="75" w:right="75"/>
        <w:contextualSpacing/>
        <w:jc w:val="both"/>
        <w:rPr>
          <w:b/>
          <w:bCs/>
          <w:color w:val="000000"/>
          <w:sz w:val="20"/>
          <w:szCs w:val="18"/>
        </w:rPr>
      </w:pPr>
    </w:p>
    <w:p w:rsidR="004A26BF" w:rsidRPr="006D2782" w:rsidRDefault="004A26BF" w:rsidP="006D2782">
      <w:pPr>
        <w:pStyle w:val="a3"/>
        <w:shd w:val="clear" w:color="auto" w:fill="FFFFFF"/>
        <w:spacing w:before="0" w:beforeAutospacing="0" w:after="0" w:afterAutospacing="0"/>
        <w:ind w:left="75" w:right="75" w:firstLine="492"/>
        <w:contextualSpacing/>
        <w:jc w:val="center"/>
        <w:rPr>
          <w:color w:val="FF0000"/>
          <w:sz w:val="32"/>
          <w:szCs w:val="28"/>
        </w:rPr>
      </w:pPr>
      <w:r w:rsidRPr="006D2782">
        <w:rPr>
          <w:b/>
          <w:bCs/>
          <w:color w:val="FF0000"/>
          <w:sz w:val="32"/>
          <w:szCs w:val="28"/>
        </w:rPr>
        <w:t>Какой лёд можно считать безопасным?</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Для одиночного пешехода – зеленоватого оттенка, толщиной не менее 7 см</w:t>
      </w:r>
      <w:proofErr w:type="gramStart"/>
      <w:r w:rsidRPr="006D2782">
        <w:rPr>
          <w:color w:val="000000"/>
          <w:sz w:val="28"/>
          <w:szCs w:val="28"/>
        </w:rPr>
        <w:t xml:space="preserve">.. </w:t>
      </w:r>
      <w:proofErr w:type="gramEnd"/>
      <w:r w:rsidRPr="006D2782">
        <w:rPr>
          <w:color w:val="000000"/>
          <w:sz w:val="28"/>
          <w:szCs w:val="28"/>
        </w:rPr>
        <w:t xml:space="preserve">Для устройства катка - не менее 10-12 см. (массовое катание – 25 см.). Массовая пешая переправа может быть организована при толщине льда не менее 15 сантиметров. </w:t>
      </w:r>
      <w:proofErr w:type="gramStart"/>
      <w:r w:rsidRPr="006D2782">
        <w:rPr>
          <w:color w:val="000000"/>
          <w:sz w:val="28"/>
          <w:szCs w:val="28"/>
        </w:rPr>
        <w:t>Надо иметь в виду, что лёд состоит из двух слоёв: верхнего (мутного) и нижнего (прозрачного и прочного).</w:t>
      </w:r>
      <w:proofErr w:type="gramEnd"/>
      <w:r w:rsidRPr="006D2782">
        <w:rPr>
          <w:color w:val="000000"/>
          <w:sz w:val="28"/>
          <w:szCs w:val="28"/>
        </w:rPr>
        <w:t xml:space="preserve">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xml:space="preserve">Однако некоторым, не </w:t>
      </w:r>
      <w:proofErr w:type="gramStart"/>
      <w:r w:rsidRPr="006D2782">
        <w:rPr>
          <w:color w:val="000000"/>
          <w:sz w:val="28"/>
          <w:szCs w:val="28"/>
        </w:rPr>
        <w:t>терпится и хочется</w:t>
      </w:r>
      <w:proofErr w:type="gramEnd"/>
      <w:r w:rsidRPr="006D2782">
        <w:rPr>
          <w:color w:val="000000"/>
          <w:sz w:val="28"/>
          <w:szCs w:val="28"/>
        </w:rPr>
        <w:t xml:space="preserve"> испытать какой же он лёд. Это те люди, которые, не дожидаясь необходимой прочности льда, забывая про запрещающие знаки и указатели, выходят на ледовые поля, что бы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Нельзя выходить на лёд вблизи кустов, камыша, где водоросли вмёрзли в лёд;</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Под сугробами или толстым слоем снега лёд всегда тонкий или рыхлый;</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Не может быть прочным лёд около стока промышленных вод (например, с фермы или фабрики) и там, где есть тёмные пятна.</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Тоньше лёд там, где бьют ключи, где быстрее течение или впадает в реку ручей.</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lastRenderedPageBreak/>
        <w:t>* Особенно осторожно надо спускаться с берега: лёд может неплотно соединяться с сушей, возможны трещины, подо льдом может быть воздух.</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b/>
          <w:bCs/>
          <w:color w:val="000000"/>
          <w:sz w:val="28"/>
          <w:szCs w:val="28"/>
        </w:rPr>
        <w:t>Есть только один способ избежать неприятности - пользоваться оборудованными ледовыми переправами или проложенными тропами и лыжнёй.</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xml:space="preserve">Но иногда бывают в жизни ситуации, когда в силу каких либо причин можно оказаться в роли первопроходца </w:t>
      </w:r>
      <w:proofErr w:type="gramStart"/>
      <w:r w:rsidRPr="006D2782">
        <w:rPr>
          <w:color w:val="000000"/>
          <w:sz w:val="28"/>
          <w:szCs w:val="28"/>
        </w:rPr>
        <w:t>и</w:t>
      </w:r>
      <w:proofErr w:type="gramEnd"/>
      <w:r w:rsidRPr="006D2782">
        <w:rPr>
          <w:color w:val="000000"/>
          <w:sz w:val="28"/>
          <w:szCs w:val="28"/>
        </w:rPr>
        <w:t xml:space="preserve"> поэтому надо помнить об элементарной осторожности прежде, чем пойти по льду:</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xml:space="preserve">* Не выходите на лёд в незнакомых местах и </w:t>
      </w:r>
      <w:proofErr w:type="gramStart"/>
      <w:r w:rsidRPr="006D2782">
        <w:rPr>
          <w:color w:val="000000"/>
          <w:sz w:val="28"/>
          <w:szCs w:val="28"/>
        </w:rPr>
        <w:t>там</w:t>
      </w:r>
      <w:proofErr w:type="gramEnd"/>
      <w:r w:rsidRPr="006D2782">
        <w:rPr>
          <w:color w:val="000000"/>
          <w:sz w:val="28"/>
          <w:szCs w:val="28"/>
        </w:rPr>
        <w:t xml:space="preserve"> где стоят запрещающие знаки.</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Лёд неплотно соединяется с сушей, поэтому надо осторожно спускаться с берега;</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Проверить прочность льда можно ударами палки или пешни. Если после дву</w:t>
      </w:r>
      <w:proofErr w:type="gramStart"/>
      <w:r w:rsidRPr="006D2782">
        <w:rPr>
          <w:color w:val="000000"/>
          <w:sz w:val="28"/>
          <w:szCs w:val="28"/>
        </w:rPr>
        <w:t>х-</w:t>
      </w:r>
      <w:proofErr w:type="gramEnd"/>
      <w:r w:rsidRPr="006D2782">
        <w:rPr>
          <w:color w:val="000000"/>
          <w:sz w:val="28"/>
          <w:szCs w:val="28"/>
        </w:rPr>
        <w:t xml:space="preserve"> трёх ударов вода не показывается, то лёд достаточно крепок, но вдруг появилась вода, лёд пробивается, нужно немедленно идти назад.</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Когда лёд прогибается или трещит под ногами, надо отойти назад скользящим шагом – не отрывая ног ото льда.</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Ну а если всё же случилась беда, лёд под вами провалился, и по близости никого нет, как действовать?</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Нужно широко раскинуть руки по кромкам льда и удержаться от погружения с головой. Действуйте решительно и не мешайте себе страхом.</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Выбравшись из пролома, нужно откатиться, а затем ползти в ту сторону, откуда шёл (</w:t>
      </w:r>
      <w:proofErr w:type="gramStart"/>
      <w:r w:rsidRPr="006D2782">
        <w:rPr>
          <w:color w:val="000000"/>
          <w:sz w:val="28"/>
          <w:szCs w:val="28"/>
        </w:rPr>
        <w:t>и</w:t>
      </w:r>
      <w:proofErr w:type="gramEnd"/>
      <w:r w:rsidRPr="006D2782">
        <w:rPr>
          <w:color w:val="000000"/>
          <w:sz w:val="28"/>
          <w:szCs w:val="28"/>
        </w:rPr>
        <w:t xml:space="preserve">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b/>
          <w:bCs/>
          <w:color w:val="000000"/>
          <w:sz w:val="28"/>
          <w:szCs w:val="28"/>
        </w:rPr>
        <w:t>Если же на ваших глазах провалился на льду человек, немедленно крикните, что идёте на помощь.</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b/>
          <w:bCs/>
          <w:color w:val="000000"/>
          <w:sz w:val="28"/>
          <w:szCs w:val="28"/>
        </w:rPr>
        <w:t>*</w:t>
      </w:r>
      <w:r w:rsidRPr="006D2782">
        <w:rPr>
          <w:color w:val="000000"/>
          <w:sz w:val="28"/>
          <w:szCs w:val="28"/>
        </w:rPr>
        <w:t>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площадь опоры – и ползти на них. К самому краю подползать нельзя, иначе в воде окажутся уже двое.</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Не доползая до полыньи, пострадавшему нужно протянуть любой находящийся рядом предмет: ремни или шарфы, любую доску или жердь, санки или лыжи.</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lastRenderedPageBreak/>
        <w:t>Один из законов школы выживания:</w:t>
      </w:r>
      <w:r w:rsidRPr="006D2782">
        <w:rPr>
          <w:b/>
          <w:bCs/>
          <w:color w:val="000000"/>
          <w:sz w:val="28"/>
          <w:szCs w:val="28"/>
        </w:rPr>
        <w:t> </w:t>
      </w:r>
      <w:r w:rsidRPr="006D2782">
        <w:rPr>
          <w:b/>
          <w:bCs/>
          <w:i/>
          <w:iCs/>
          <w:color w:val="000000"/>
          <w:sz w:val="28"/>
          <w:szCs w:val="28"/>
        </w:rPr>
        <w:t>У каждого предмета, кроме качеств, для которых он создан, есть множество других - в том числе и свойства инструмента защиты</w:t>
      </w:r>
      <w:r w:rsidRPr="006D2782">
        <w:rPr>
          <w:b/>
          <w:bCs/>
          <w:color w:val="000000"/>
          <w:sz w:val="28"/>
          <w:szCs w:val="28"/>
        </w:rPr>
        <w:t xml:space="preserve">. </w:t>
      </w:r>
      <w:r w:rsidRPr="006D2782">
        <w:rPr>
          <w:color w:val="000000"/>
          <w:sz w:val="28"/>
          <w:szCs w:val="28"/>
        </w:rPr>
        <w:t xml:space="preserve">Бросать связанные ремни или шарфы, доски надо за 3-4 метра. Лучше, если вы не один. Тогда 2-3 людей, взяв друг друга за ноги, ложатся на лёд цепочкой и двигаются к пролому. Действовать всё это время надо решительно и скоро: пострадавший быстро </w:t>
      </w:r>
      <w:proofErr w:type="gramStart"/>
      <w:r w:rsidRPr="006D2782">
        <w:rPr>
          <w:color w:val="000000"/>
          <w:sz w:val="28"/>
          <w:szCs w:val="28"/>
        </w:rPr>
        <w:t>замерзает в ледяной воде и теряет</w:t>
      </w:r>
      <w:proofErr w:type="gramEnd"/>
      <w:r w:rsidRPr="006D2782">
        <w:rPr>
          <w:color w:val="000000"/>
          <w:sz w:val="28"/>
          <w:szCs w:val="28"/>
        </w:rPr>
        <w:t xml:space="preserve"> сознание через 10-30 минут, а намокшая одежда тянет его вниз.</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b/>
          <w:bCs/>
          <w:color w:val="000000"/>
          <w:sz w:val="28"/>
          <w:szCs w:val="28"/>
        </w:rPr>
        <w:t>Любителям зимней рыбалки надо помнить, что отправляться на водоёмы в одиночку опасно!</w:t>
      </w:r>
      <w:r w:rsidRPr="006D2782">
        <w:rPr>
          <w:color w:val="000000"/>
          <w:sz w:val="28"/>
          <w:szCs w:val="28"/>
        </w:rPr>
        <w:t> Многолетний опыт не самых удачливых любителей подлёдного лова диктует обязательные правила:</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xml:space="preserve">* Соблюдайте осторожность при движении по льду водохранилища, так как понижение уровня воды превращает ледовый покров </w:t>
      </w:r>
      <w:proofErr w:type="gramStart"/>
      <w:r w:rsidRPr="006D2782">
        <w:rPr>
          <w:color w:val="000000"/>
          <w:sz w:val="28"/>
          <w:szCs w:val="28"/>
        </w:rPr>
        <w:t>в</w:t>
      </w:r>
      <w:proofErr w:type="gramEnd"/>
      <w:r w:rsidRPr="006D2782">
        <w:rPr>
          <w:color w:val="000000"/>
          <w:sz w:val="28"/>
          <w:szCs w:val="28"/>
        </w:rPr>
        <w:t xml:space="preserve"> </w:t>
      </w:r>
      <w:proofErr w:type="gramStart"/>
      <w:r w:rsidRPr="006D2782">
        <w:rPr>
          <w:color w:val="000000"/>
          <w:sz w:val="28"/>
          <w:szCs w:val="28"/>
        </w:rPr>
        <w:t>своего</w:t>
      </w:r>
      <w:proofErr w:type="gramEnd"/>
      <w:r w:rsidRPr="006D2782">
        <w:rPr>
          <w:color w:val="000000"/>
          <w:sz w:val="28"/>
          <w:szCs w:val="28"/>
        </w:rPr>
        <w:t xml:space="preserve"> рода мост;</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Безопасней всего переходить водоём по прозрачному льду, имеющему зеленоватый или синеватый оттенок;</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Пешеходную переправу надо осуществлять группой, соблюдая дистанцию, друг от друга 5-6 метров;</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Нельзя собираться большими группами в одном месте, пробивать много лунок на ограниченном участке и на переправах;</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Лунки надо пробивать на расстоянии 5-6 метров друг от друга, но опасно ловить рыбу у промоин;</w:t>
      </w:r>
    </w:p>
    <w:p w:rsidR="004A26BF" w:rsidRPr="006D2782" w:rsidRDefault="004A26BF" w:rsidP="006D2782">
      <w:pPr>
        <w:pStyle w:val="a3"/>
        <w:shd w:val="clear" w:color="auto" w:fill="FFFFFF"/>
        <w:spacing w:before="0" w:beforeAutospacing="0" w:after="0" w:afterAutospacing="0"/>
        <w:ind w:left="75" w:right="75" w:firstLine="492"/>
        <w:contextualSpacing/>
        <w:jc w:val="both"/>
        <w:rPr>
          <w:color w:val="000000"/>
          <w:sz w:val="28"/>
          <w:szCs w:val="28"/>
        </w:rPr>
      </w:pPr>
      <w:r w:rsidRPr="006D2782">
        <w:rPr>
          <w:color w:val="000000"/>
          <w:sz w:val="28"/>
          <w:szCs w:val="28"/>
        </w:rP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r w:rsidR="006D2782">
        <w:rPr>
          <w:color w:val="000000"/>
          <w:sz w:val="28"/>
          <w:szCs w:val="28"/>
        </w:rPr>
        <w:t>.</w:t>
      </w:r>
      <w:bookmarkStart w:id="0" w:name="_GoBack"/>
      <w:bookmarkEnd w:id="0"/>
    </w:p>
    <w:sectPr w:rsidR="004A26BF" w:rsidRPr="006D2782" w:rsidSect="006D2782">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BF"/>
    <w:rsid w:val="002208D4"/>
    <w:rsid w:val="004A26BF"/>
    <w:rsid w:val="006D2782"/>
    <w:rsid w:val="009A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26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2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26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2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2</cp:revision>
  <cp:lastPrinted>2018-04-07T08:02:00Z</cp:lastPrinted>
  <dcterms:created xsi:type="dcterms:W3CDTF">2018-04-07T07:46:00Z</dcterms:created>
  <dcterms:modified xsi:type="dcterms:W3CDTF">2019-04-16T06:26:00Z</dcterms:modified>
</cp:coreProperties>
</file>