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58" w:rsidRDefault="00042158" w:rsidP="00042158">
      <w:pPr>
        <w:pStyle w:val="a3"/>
        <w:spacing w:before="0" w:beforeAutospacing="0" w:after="0" w:afterAutospacing="0"/>
        <w:ind w:right="74" w:firstLine="283"/>
        <w:jc w:val="center"/>
        <w:rPr>
          <w:color w:val="3E3E3E"/>
          <w:szCs w:val="27"/>
        </w:rPr>
      </w:pPr>
      <w:r w:rsidRPr="006261C8">
        <w:rPr>
          <w:noProof/>
          <w:color w:val="3E3E3E"/>
          <w:szCs w:val="27"/>
        </w:rPr>
        <w:drawing>
          <wp:inline distT="0" distB="0" distL="0" distR="0" wp14:anchorId="7431BB08" wp14:editId="32E12602">
            <wp:extent cx="2914650" cy="1457325"/>
            <wp:effectExtent l="0" t="0" r="0" b="9525"/>
            <wp:docPr id="12" name="Рисунок 12" descr="Профилактика нарушений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филактика нарушений оса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58" w:rsidRPr="006261C8" w:rsidRDefault="00042158" w:rsidP="00042158">
      <w:pPr>
        <w:pStyle w:val="1"/>
        <w:keepNext w:val="0"/>
        <w:keepLines w:val="0"/>
        <w:spacing w:before="0" w:line="240" w:lineRule="auto"/>
        <w:ind w:right="74" w:firstLine="283"/>
        <w:jc w:val="center"/>
        <w:rPr>
          <w:rFonts w:ascii="Times New Roman" w:hAnsi="Times New Roman" w:cs="Times New Roman"/>
          <w:bCs w:val="0"/>
          <w:color w:val="FF0000"/>
          <w:sz w:val="36"/>
          <w:szCs w:val="54"/>
        </w:rPr>
      </w:pPr>
      <w:r>
        <w:rPr>
          <w:rFonts w:ascii="Times New Roman" w:hAnsi="Times New Roman" w:cs="Times New Roman"/>
          <w:bCs w:val="0"/>
          <w:color w:val="FF0000"/>
          <w:sz w:val="36"/>
          <w:szCs w:val="54"/>
        </w:rPr>
        <w:t>Виды</w:t>
      </w:r>
      <w:r w:rsidRPr="006261C8">
        <w:rPr>
          <w:rFonts w:ascii="Times New Roman" w:hAnsi="Times New Roman" w:cs="Times New Roman"/>
          <w:bCs w:val="0"/>
          <w:color w:val="FF0000"/>
          <w:sz w:val="36"/>
          <w:szCs w:val="54"/>
        </w:rPr>
        <w:t xml:space="preserve"> нарушений осанки у детей</w:t>
      </w:r>
    </w:p>
    <w:p w:rsidR="00042158" w:rsidRPr="006261C8" w:rsidRDefault="00042158" w:rsidP="00042158">
      <w:pPr>
        <w:pStyle w:val="a3"/>
        <w:spacing w:before="0" w:beforeAutospacing="0" w:after="0" w:afterAutospacing="0"/>
        <w:ind w:right="74" w:firstLine="283"/>
        <w:jc w:val="both"/>
        <w:rPr>
          <w:sz w:val="28"/>
          <w:szCs w:val="27"/>
        </w:rPr>
      </w:pPr>
      <w:r w:rsidRPr="006261C8">
        <w:rPr>
          <w:sz w:val="28"/>
          <w:szCs w:val="27"/>
        </w:rPr>
        <w:t>Осанка – положение корпуса человека и головы в пространстве при сидении, стоянии, хождении. Она формируется под весом тела, с помощью костей скелета и мышечной ткани. Осанка – это не только положение корпуса в пространстве, но и расположение таза, стоп, головы относительно корпуса.</w:t>
      </w:r>
    </w:p>
    <w:p w:rsidR="00042158" w:rsidRPr="006261C8" w:rsidRDefault="00042158" w:rsidP="00042158">
      <w:pPr>
        <w:pStyle w:val="a3"/>
        <w:spacing w:before="0" w:beforeAutospacing="0" w:after="0" w:afterAutospacing="0"/>
        <w:ind w:right="74" w:firstLine="283"/>
        <w:jc w:val="both"/>
        <w:rPr>
          <w:sz w:val="28"/>
          <w:szCs w:val="27"/>
        </w:rPr>
      </w:pPr>
      <w:r w:rsidRPr="006261C8">
        <w:rPr>
          <w:sz w:val="28"/>
          <w:szCs w:val="27"/>
        </w:rPr>
        <w:t xml:space="preserve">Ребёнок рождается с абсолютно ровным позвоночником, а изгибы позвоночного столба, амортизирующие удары при движении, формируются с возрастом. Первым формируется изгиб в шейном отделе позвоночника, происходит это, когда дети начинают держать голову. К 12 месяцам, когда ребёнок встаёт, </w:t>
      </w:r>
      <w:proofErr w:type="gramStart"/>
      <w:r w:rsidRPr="006261C8">
        <w:rPr>
          <w:sz w:val="28"/>
          <w:szCs w:val="27"/>
        </w:rPr>
        <w:t>изгибается грудной отдел и формируется</w:t>
      </w:r>
      <w:proofErr w:type="gramEnd"/>
      <w:r w:rsidRPr="006261C8">
        <w:rPr>
          <w:sz w:val="28"/>
          <w:szCs w:val="27"/>
        </w:rPr>
        <w:t xml:space="preserve"> изгиб в поясничном отделе.</w:t>
      </w:r>
    </w:p>
    <w:p w:rsidR="00042158" w:rsidRDefault="00042158" w:rsidP="00042158">
      <w:pPr>
        <w:pStyle w:val="a3"/>
        <w:spacing w:before="0" w:beforeAutospacing="0" w:after="0" w:afterAutospacing="0"/>
        <w:ind w:right="74" w:firstLine="283"/>
        <w:jc w:val="both"/>
        <w:rPr>
          <w:color w:val="FF0000"/>
          <w:sz w:val="28"/>
          <w:szCs w:val="27"/>
        </w:rPr>
      </w:pPr>
      <w:r w:rsidRPr="006261C8">
        <w:rPr>
          <w:color w:val="FF0000"/>
          <w:sz w:val="28"/>
          <w:szCs w:val="27"/>
        </w:rPr>
        <w:t>Правильная осанка – это умеренные, симметричные изгибы позвоночника.</w:t>
      </w:r>
    </w:p>
    <w:p w:rsidR="00042158" w:rsidRPr="006261C8" w:rsidRDefault="00042158" w:rsidP="00042158">
      <w:pPr>
        <w:pStyle w:val="a3"/>
        <w:spacing w:before="0" w:beforeAutospacing="0" w:after="0" w:afterAutospacing="0"/>
        <w:ind w:right="74" w:firstLine="283"/>
        <w:jc w:val="both"/>
        <w:rPr>
          <w:sz w:val="28"/>
          <w:szCs w:val="27"/>
        </w:rPr>
      </w:pPr>
      <w:r w:rsidRPr="006261C8">
        <w:rPr>
          <w:sz w:val="28"/>
          <w:szCs w:val="27"/>
        </w:rPr>
        <w:t>Изгиб в грудном отделе должен варьироваться от 20 до 40 градусов. По правильному расположению головы можно судить, если мочки ушей симметричны. Плечи имеют симметричное расположение, корпус и ноги прямые, а стопы стоят параллельно. Если плечи перекошены или позвоночный столб искривлён — это нарушение осанки.</w:t>
      </w:r>
    </w:p>
    <w:p w:rsidR="00042158" w:rsidRDefault="00042158" w:rsidP="00042158">
      <w:pPr>
        <w:pStyle w:val="2"/>
        <w:keepNext w:val="0"/>
        <w:keepLines w:val="0"/>
        <w:spacing w:before="0" w:line="240" w:lineRule="auto"/>
        <w:ind w:right="74" w:firstLine="283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45"/>
        </w:rPr>
      </w:pPr>
    </w:p>
    <w:p w:rsidR="00042158" w:rsidRPr="006261C8" w:rsidRDefault="00042158" w:rsidP="00042158">
      <w:pPr>
        <w:pStyle w:val="2"/>
        <w:keepNext w:val="0"/>
        <w:keepLines w:val="0"/>
        <w:spacing w:before="0" w:line="240" w:lineRule="auto"/>
        <w:ind w:right="74" w:firstLine="283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45"/>
        </w:rPr>
      </w:pPr>
      <w:r w:rsidRPr="006261C8">
        <w:rPr>
          <w:rFonts w:ascii="Times New Roman" w:hAnsi="Times New Roman" w:cs="Times New Roman"/>
          <w:b w:val="0"/>
          <w:bCs w:val="0"/>
          <w:color w:val="FF0000"/>
          <w:sz w:val="28"/>
          <w:szCs w:val="45"/>
        </w:rPr>
        <w:t>Виды неправильной осанки</w:t>
      </w:r>
    </w:p>
    <w:p w:rsidR="00042158" w:rsidRPr="006261C8" w:rsidRDefault="00042158" w:rsidP="00042158">
      <w:pPr>
        <w:pStyle w:val="a3"/>
        <w:spacing w:before="0" w:beforeAutospacing="0" w:after="0" w:afterAutospacing="0"/>
        <w:ind w:right="74" w:firstLine="283"/>
        <w:jc w:val="both"/>
        <w:rPr>
          <w:sz w:val="28"/>
          <w:szCs w:val="27"/>
        </w:rPr>
      </w:pPr>
      <w:r w:rsidRPr="006261C8">
        <w:rPr>
          <w:sz w:val="28"/>
          <w:szCs w:val="27"/>
        </w:rPr>
        <w:t>Разделяются типы неправильной осанки по отклонению от нормы расположения позвоночника в разных плоскостях.</w:t>
      </w:r>
    </w:p>
    <w:p w:rsidR="00042158" w:rsidRPr="006261C8" w:rsidRDefault="00042158" w:rsidP="00042158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hAnsi="Times New Roman" w:cs="Times New Roman"/>
          <w:sz w:val="28"/>
          <w:szCs w:val="27"/>
        </w:rPr>
      </w:pPr>
      <w:r w:rsidRPr="006261C8">
        <w:rPr>
          <w:rFonts w:ascii="Times New Roman" w:hAnsi="Times New Roman" w:cs="Times New Roman"/>
          <w:b/>
          <w:color w:val="FF0000"/>
          <w:sz w:val="28"/>
          <w:szCs w:val="27"/>
        </w:rPr>
        <w:t>Лордоз.</w:t>
      </w:r>
      <w:r w:rsidRPr="006261C8">
        <w:rPr>
          <w:rFonts w:ascii="Times New Roman" w:hAnsi="Times New Roman" w:cs="Times New Roman"/>
          <w:color w:val="FF0000"/>
          <w:sz w:val="28"/>
          <w:szCs w:val="27"/>
        </w:rPr>
        <w:t xml:space="preserve"> </w:t>
      </w:r>
      <w:r w:rsidRPr="006261C8">
        <w:rPr>
          <w:rFonts w:ascii="Times New Roman" w:hAnsi="Times New Roman" w:cs="Times New Roman"/>
          <w:sz w:val="28"/>
          <w:szCs w:val="27"/>
        </w:rPr>
        <w:t>Осанка прогнута вперёд, встречается чаще всего в шейном отделе и пояснице. Если прогиб сильней нормы, то такое положение тела считается патологией.</w:t>
      </w:r>
    </w:p>
    <w:p w:rsidR="00042158" w:rsidRDefault="00042158" w:rsidP="00042158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hAnsi="Times New Roman" w:cs="Times New Roman"/>
          <w:sz w:val="28"/>
          <w:szCs w:val="27"/>
        </w:rPr>
      </w:pPr>
      <w:r w:rsidRPr="006261C8">
        <w:rPr>
          <w:rFonts w:ascii="Times New Roman" w:hAnsi="Times New Roman" w:cs="Times New Roman"/>
          <w:b/>
          <w:color w:val="FF0000"/>
          <w:sz w:val="28"/>
          <w:szCs w:val="27"/>
        </w:rPr>
        <w:t xml:space="preserve">Кифоз </w:t>
      </w:r>
      <w:r w:rsidRPr="006261C8">
        <w:rPr>
          <w:rFonts w:ascii="Times New Roman" w:hAnsi="Times New Roman" w:cs="Times New Roman"/>
          <w:sz w:val="28"/>
          <w:szCs w:val="27"/>
        </w:rPr>
        <w:t>– прогиб позвоночного столба к задней части. Обычно он выражен в области груди. Незначительное искривление есть у многих людей, но при сильном отклонении это считается патологией.</w:t>
      </w:r>
    </w:p>
    <w:p w:rsidR="00042158" w:rsidRDefault="00042158" w:rsidP="00042158">
      <w:pPr>
        <w:numPr>
          <w:ilvl w:val="0"/>
          <w:numId w:val="1"/>
        </w:numPr>
        <w:spacing w:after="0" w:line="240" w:lineRule="auto"/>
        <w:ind w:left="0" w:right="74" w:firstLine="283"/>
        <w:jc w:val="both"/>
        <w:rPr>
          <w:rFonts w:ascii="Times New Roman" w:hAnsi="Times New Roman" w:cs="Times New Roman"/>
          <w:sz w:val="28"/>
          <w:szCs w:val="27"/>
        </w:rPr>
      </w:pPr>
      <w:r w:rsidRPr="006261C8">
        <w:rPr>
          <w:rFonts w:ascii="Times New Roman" w:hAnsi="Times New Roman" w:cs="Times New Roman"/>
          <w:b/>
          <w:color w:val="FF0000"/>
          <w:sz w:val="28"/>
          <w:szCs w:val="27"/>
        </w:rPr>
        <w:t>Сколиоз.</w:t>
      </w:r>
      <w:r w:rsidRPr="006261C8">
        <w:rPr>
          <w:rFonts w:ascii="Times New Roman" w:hAnsi="Times New Roman" w:cs="Times New Roman"/>
          <w:sz w:val="28"/>
          <w:szCs w:val="27"/>
        </w:rPr>
        <w:t xml:space="preserve"> Изгиб позвоночника влево или вправо относительно нормы.</w:t>
      </w:r>
    </w:p>
    <w:p w:rsidR="00042158" w:rsidRPr="006261C8" w:rsidRDefault="00042158" w:rsidP="00042158">
      <w:pPr>
        <w:pStyle w:val="a3"/>
        <w:spacing w:before="0" w:beforeAutospacing="0" w:after="0" w:afterAutospacing="0"/>
        <w:ind w:right="74" w:firstLine="283"/>
        <w:jc w:val="both"/>
        <w:rPr>
          <w:sz w:val="28"/>
          <w:szCs w:val="27"/>
        </w:rPr>
      </w:pPr>
      <w:r w:rsidRPr="006261C8">
        <w:rPr>
          <w:sz w:val="28"/>
          <w:szCs w:val="27"/>
        </w:rPr>
        <w:t>Классифицировать неправильную осанку можно по следующим типам:</w:t>
      </w:r>
    </w:p>
    <w:p w:rsidR="00042158" w:rsidRDefault="00042158" w:rsidP="00042158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hAnsi="Times New Roman" w:cs="Times New Roman"/>
          <w:sz w:val="28"/>
          <w:szCs w:val="27"/>
        </w:rPr>
      </w:pPr>
      <w:r w:rsidRPr="006261C8">
        <w:rPr>
          <w:rFonts w:ascii="Times New Roman" w:hAnsi="Times New Roman" w:cs="Times New Roman"/>
          <w:b/>
          <w:color w:val="FF0000"/>
          <w:sz w:val="28"/>
          <w:szCs w:val="27"/>
        </w:rPr>
        <w:t>Сутулость</w:t>
      </w:r>
      <w:r w:rsidRPr="006261C8">
        <w:rPr>
          <w:rFonts w:ascii="Times New Roman" w:hAnsi="Times New Roman" w:cs="Times New Roman"/>
          <w:sz w:val="28"/>
          <w:szCs w:val="27"/>
        </w:rPr>
        <w:t xml:space="preserve"> – патология, вызванная чрезмерным углублением кифоза грудного отдела позвоночника. У таких людей наблюдаются крыловидные лопатки, а голова согнута.</w:t>
      </w:r>
    </w:p>
    <w:p w:rsidR="00042158" w:rsidRDefault="00042158" w:rsidP="00042158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hAnsi="Times New Roman" w:cs="Times New Roman"/>
          <w:sz w:val="28"/>
          <w:szCs w:val="27"/>
        </w:rPr>
      </w:pPr>
      <w:r w:rsidRPr="006261C8">
        <w:rPr>
          <w:rFonts w:ascii="Times New Roman" w:hAnsi="Times New Roman" w:cs="Times New Roman"/>
          <w:b/>
          <w:color w:val="FF0000"/>
          <w:sz w:val="28"/>
          <w:szCs w:val="27"/>
        </w:rPr>
        <w:t>Круглая спина.</w:t>
      </w:r>
      <w:r w:rsidRPr="006261C8">
        <w:rPr>
          <w:rFonts w:ascii="Times New Roman" w:hAnsi="Times New Roman" w:cs="Times New Roman"/>
          <w:sz w:val="28"/>
          <w:szCs w:val="27"/>
        </w:rPr>
        <w:t xml:space="preserve"> Этому отклонению подвержены дети старшего возраста (обычно подростки). Обычно причина в неправильной осанке, которую не корректировали в более раннем возрасте.</w:t>
      </w:r>
    </w:p>
    <w:p w:rsidR="00042158" w:rsidRDefault="00042158" w:rsidP="00042158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rFonts w:ascii="Times New Roman" w:hAnsi="Times New Roman" w:cs="Times New Roman"/>
          <w:sz w:val="28"/>
          <w:szCs w:val="27"/>
        </w:rPr>
      </w:pPr>
      <w:r w:rsidRPr="006261C8">
        <w:rPr>
          <w:rFonts w:ascii="Times New Roman" w:hAnsi="Times New Roman" w:cs="Times New Roman"/>
          <w:b/>
          <w:color w:val="FF0000"/>
          <w:sz w:val="28"/>
          <w:szCs w:val="27"/>
        </w:rPr>
        <w:t>Плоская спина.</w:t>
      </w:r>
      <w:r w:rsidRPr="006261C8">
        <w:rPr>
          <w:rFonts w:ascii="Times New Roman" w:hAnsi="Times New Roman" w:cs="Times New Roman"/>
          <w:sz w:val="28"/>
          <w:szCs w:val="27"/>
        </w:rPr>
        <w:t xml:space="preserve"> Начинается при утолщении анатомических изгибов позвоночника. При патологии позвоночник человека утрачивает амортизационные свойства при движении и вибрации.</w:t>
      </w:r>
    </w:p>
    <w:p w:rsidR="00042158" w:rsidRPr="00BF2D8D" w:rsidRDefault="00042158" w:rsidP="00042158">
      <w:pPr>
        <w:numPr>
          <w:ilvl w:val="0"/>
          <w:numId w:val="2"/>
        </w:numPr>
        <w:spacing w:after="0" w:line="240" w:lineRule="auto"/>
        <w:ind w:left="0" w:right="74" w:firstLine="283"/>
        <w:jc w:val="both"/>
        <w:rPr>
          <w:color w:val="3E3E3E"/>
          <w:szCs w:val="27"/>
        </w:rPr>
      </w:pPr>
      <w:r w:rsidRPr="00BF2D8D">
        <w:rPr>
          <w:rFonts w:ascii="Times New Roman" w:hAnsi="Times New Roman" w:cs="Times New Roman"/>
          <w:b/>
          <w:color w:val="FF0000"/>
          <w:sz w:val="28"/>
          <w:szCs w:val="27"/>
        </w:rPr>
        <w:t>Сколиотическая осанка.</w:t>
      </w:r>
      <w:r w:rsidRPr="00BF2D8D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Pr="00BF2D8D">
        <w:rPr>
          <w:rFonts w:ascii="Times New Roman" w:hAnsi="Times New Roman" w:cs="Times New Roman"/>
          <w:sz w:val="28"/>
          <w:szCs w:val="27"/>
        </w:rPr>
        <w:t>Вызвана</w:t>
      </w:r>
      <w:proofErr w:type="gramEnd"/>
      <w:r w:rsidRPr="00BF2D8D">
        <w:rPr>
          <w:rFonts w:ascii="Times New Roman" w:hAnsi="Times New Roman" w:cs="Times New Roman"/>
          <w:sz w:val="28"/>
          <w:szCs w:val="27"/>
        </w:rPr>
        <w:t xml:space="preserve"> нарушением положения позвоночного столба относительно своей оси во фронтальной плоскости. Как правило, это искривление позвоночника влево или вправо.</w:t>
      </w:r>
      <w:bookmarkStart w:id="0" w:name="_GoBack"/>
      <w:bookmarkEnd w:id="0"/>
    </w:p>
    <w:sectPr w:rsidR="00042158" w:rsidRPr="00BF2D8D" w:rsidSect="0004215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0B15"/>
    <w:multiLevelType w:val="multilevel"/>
    <w:tmpl w:val="B562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41304"/>
    <w:multiLevelType w:val="multilevel"/>
    <w:tmpl w:val="45F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58"/>
    <w:rsid w:val="00042158"/>
    <w:rsid w:val="000A361E"/>
    <w:rsid w:val="00B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58"/>
  </w:style>
  <w:style w:type="paragraph" w:styleId="1">
    <w:name w:val="heading 1"/>
    <w:basedOn w:val="a"/>
    <w:next w:val="a"/>
    <w:link w:val="10"/>
    <w:uiPriority w:val="9"/>
    <w:qFormat/>
    <w:rsid w:val="00042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2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4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21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58"/>
  </w:style>
  <w:style w:type="paragraph" w:styleId="1">
    <w:name w:val="heading 1"/>
    <w:basedOn w:val="a"/>
    <w:next w:val="a"/>
    <w:link w:val="10"/>
    <w:uiPriority w:val="9"/>
    <w:qFormat/>
    <w:rsid w:val="00042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2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4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21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2019-04-16T06:47:00Z</dcterms:created>
  <dcterms:modified xsi:type="dcterms:W3CDTF">2019-04-16T07:44:00Z</dcterms:modified>
</cp:coreProperties>
</file>