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4D4" w:rsidRDefault="002E54D4" w:rsidP="002E54D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Style w:val="a4"/>
          <w:rFonts w:ascii="Tahoma" w:hAnsi="Tahoma" w:cs="Tahoma"/>
          <w:color w:val="333333"/>
          <w:sz w:val="21"/>
          <w:szCs w:val="21"/>
          <w:bdr w:val="none" w:sz="0" w:space="0" w:color="auto" w:frame="1"/>
        </w:rPr>
      </w:pPr>
      <w:bookmarkStart w:id="0" w:name="_GoBack"/>
      <w:r>
        <w:rPr>
          <w:rStyle w:val="a4"/>
          <w:rFonts w:ascii="Tahoma" w:hAnsi="Tahoma" w:cs="Tahoma"/>
          <w:color w:val="333333"/>
          <w:sz w:val="21"/>
          <w:szCs w:val="21"/>
          <w:bdr w:val="none" w:sz="0" w:space="0" w:color="auto" w:frame="1"/>
        </w:rPr>
        <w:t>Цель диспансеризации и профилактического осмотра</w:t>
      </w:r>
      <w:bookmarkEnd w:id="0"/>
      <w:r>
        <w:rPr>
          <w:rStyle w:val="a4"/>
          <w:rFonts w:ascii="Tahoma" w:hAnsi="Tahoma" w:cs="Tahoma"/>
          <w:color w:val="333333"/>
          <w:sz w:val="21"/>
          <w:szCs w:val="21"/>
          <w:bdr w:val="none" w:sz="0" w:space="0" w:color="auto" w:frame="1"/>
        </w:rPr>
        <w:t>:</w:t>
      </w:r>
    </w:p>
    <w:p w:rsidR="002E54D4" w:rsidRDefault="002E54D4" w:rsidP="002E54D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ahoma" w:hAnsi="Tahoma" w:cs="Tahoma"/>
          <w:color w:val="333333"/>
          <w:sz w:val="21"/>
          <w:szCs w:val="21"/>
        </w:rPr>
      </w:pPr>
    </w:p>
    <w:p w:rsidR="002E54D4" w:rsidRDefault="002E54D4" w:rsidP="002E54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>- раннее выявление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Федерации;</w:t>
      </w:r>
    </w:p>
    <w:p w:rsidR="002E54D4" w:rsidRDefault="002E54D4" w:rsidP="002E54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 xml:space="preserve">-  своевременное и эффективное лечение заболеваний, в том числе таких социально значимых, как сахарный диабет, </w:t>
      </w:r>
      <w:proofErr w:type="gramStart"/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>туберкулез,  онкологические</w:t>
      </w:r>
      <w:proofErr w:type="gramEnd"/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 xml:space="preserve"> и сердечно-сосудистые заболевания.</w:t>
      </w:r>
    </w:p>
    <w:p w:rsidR="002E54D4" w:rsidRDefault="002E54D4" w:rsidP="002E54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 xml:space="preserve">Программы комплексного медицинского обследования в ходе диспансеризации и профилактического осмотра дифференцированы в зависимости от возраста и пола с периодичностью 1 раз в 3 года или ежегодно: первая диспансеризация и профилактический осмотр проводится в 18 лет, </w:t>
      </w:r>
      <w:proofErr w:type="gramStart"/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>последующие  через</w:t>
      </w:r>
      <w:proofErr w:type="gramEnd"/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 xml:space="preserve"> каждые 2 года или ежегодно на протяжении всей жизни. </w:t>
      </w:r>
    </w:p>
    <w:p w:rsidR="002E54D4" w:rsidRDefault="002E54D4" w:rsidP="002E54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>Диспансеризация для населения осуществляется абсолютно бесплатно. </w:t>
      </w:r>
    </w:p>
    <w:p w:rsidR="002E54D4" w:rsidRDefault="002E54D4" w:rsidP="002E54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>Диспансеризация проводится в два этапа.</w:t>
      </w:r>
    </w:p>
    <w:p w:rsidR="002E54D4" w:rsidRDefault="002E54D4" w:rsidP="002E54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>Первый этап диспансеризации направлен на раннее выявление признаков хронических неинфекционных заболеваний и на выявление основных факторов риска их развития.</w:t>
      </w:r>
    </w:p>
    <w:p w:rsidR="002E54D4" w:rsidRDefault="002E54D4" w:rsidP="002E54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>На второй этап пациенты направляются при наличии показаний. Потребность в нем определяется участковым врачом с учетом возраста и результатов первого этапа. Задачей данного этапа является дополнительное обследование и уточнение диагноза, проведение углубленного профилактического консультирования и осмотра медицинскими специалистами.</w:t>
      </w:r>
    </w:p>
    <w:p w:rsidR="002E54D4" w:rsidRDefault="002E54D4" w:rsidP="002E54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>В ходе диспансеризации осуществляются медицинский осмотр врачами-специалистами, различные лабораторно-инструментальные исследования, в том числе на выявление онкологических заболеваний. Проводится профилактическое консультирование, по показаниям, пациентам назначаются лечебно-диагностические и оздоровительные мероприятия. </w:t>
      </w:r>
    </w:p>
    <w:p w:rsidR="002E54D4" w:rsidRDefault="002E54D4" w:rsidP="002E54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t> </w:t>
      </w:r>
    </w:p>
    <w:p w:rsidR="002E54D4" w:rsidRDefault="002E54D4" w:rsidP="002E54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 xml:space="preserve">Для прохождения диспансеризации граждане, указанных годов </w:t>
      </w:r>
      <w:proofErr w:type="gramStart"/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>рождения,  могут</w:t>
      </w:r>
      <w:proofErr w:type="gramEnd"/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</w:rPr>
        <w:t xml:space="preserve"> обращаться в поликлинику по месту прикрепления.</w:t>
      </w:r>
    </w:p>
    <w:p w:rsidR="00461987" w:rsidRDefault="00461987"/>
    <w:sectPr w:rsidR="00461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D4"/>
    <w:rsid w:val="002E54D4"/>
    <w:rsid w:val="0046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83A9"/>
  <w15:chartTrackingRefBased/>
  <w15:docId w15:val="{18E80506-BCE3-4D8C-B95E-1FADEA65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4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5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2019-10-16T06:00:00Z</dcterms:created>
  <dcterms:modified xsi:type="dcterms:W3CDTF">2019-10-16T06:00:00Z</dcterms:modified>
</cp:coreProperties>
</file>