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607D9">
        <w:rPr>
          <w:rFonts w:ascii="Arial" w:hAnsi="Arial" w:cs="Arial"/>
          <w:b/>
          <w:bCs/>
          <w:sz w:val="27"/>
          <w:szCs w:val="27"/>
        </w:rPr>
        <w:t>Профилактика инсульта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Подробнее об инсульте и причинах его возникновения. Это острое нарушение мозгового кровообращения, которое влечет за собой тяжелейшие последствия - параличи различной степени тяжести, нарушение координации движений, расстройство и потерю речи. Смертность при инсульте составляет 25-35%, около трети больных </w:t>
      </w:r>
      <w:proofErr w:type="gramStart"/>
      <w:r w:rsidRPr="000607D9">
        <w:rPr>
          <w:rFonts w:ascii="Arial" w:hAnsi="Arial" w:cs="Arial"/>
          <w:sz w:val="20"/>
          <w:szCs w:val="20"/>
        </w:rPr>
        <w:t>возвращаются к обычному труду и не нуждаются</w:t>
      </w:r>
      <w:proofErr w:type="gramEnd"/>
      <w:r w:rsidRPr="000607D9">
        <w:rPr>
          <w:rFonts w:ascii="Arial" w:hAnsi="Arial" w:cs="Arial"/>
          <w:sz w:val="20"/>
          <w:szCs w:val="20"/>
        </w:rPr>
        <w:t xml:space="preserve"> в посторонней помощи, и еще примерно треть пациентов приобретают различные степени инвалидности.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Существуют две основные причины, способные привести к острому нарушению мозгового кровообращения. Первая - это внезапное перекрывание просвета сосуда, питающего данный участок мозга. «Виновниками» могут быть тромб, атеросклеротическая бляшка, сильный спазм и т.д. Такой вид инсульта называется ишемическим. Несколько реже возникает другой вид инсульта - геморрагический, когда из-за разрыва стенки сосуда происходит самопроизвольное кровоизлияние в мозг.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Уже из описания причин инсульта ясно, что это не самостоятельная болезнь, а всегда осложнение какого-то основного заболевания человека. Ишемический инсульт обычно связан с атеросклерозом сосудов головного мозга. В артерии формируется атеросклеротическая бляшка, она </w:t>
      </w:r>
      <w:proofErr w:type="gramStart"/>
      <w:r w:rsidRPr="000607D9">
        <w:rPr>
          <w:rFonts w:ascii="Arial" w:hAnsi="Arial" w:cs="Arial"/>
          <w:sz w:val="20"/>
          <w:szCs w:val="20"/>
        </w:rPr>
        <w:t>сужает просвет сосуда и способствует</w:t>
      </w:r>
      <w:proofErr w:type="gramEnd"/>
      <w:r w:rsidRPr="000607D9">
        <w:rPr>
          <w:rFonts w:ascii="Arial" w:hAnsi="Arial" w:cs="Arial"/>
          <w:sz w:val="20"/>
          <w:szCs w:val="20"/>
        </w:rPr>
        <w:t xml:space="preserve"> формированию тромба, который и закупоривает сосуд. Наступает омертвение (некроз) участка мозга.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Есть и другой вариант ишемического инсульта - эмболический, когда закупоривает сосуды тромб или </w:t>
      </w:r>
      <w:proofErr w:type="spellStart"/>
      <w:r w:rsidRPr="000607D9">
        <w:rPr>
          <w:rFonts w:ascii="Arial" w:hAnsi="Arial" w:cs="Arial"/>
          <w:sz w:val="20"/>
          <w:szCs w:val="20"/>
        </w:rPr>
        <w:t>эмбол</w:t>
      </w:r>
      <w:proofErr w:type="spellEnd"/>
      <w:r w:rsidRPr="000607D9">
        <w:rPr>
          <w:rFonts w:ascii="Arial" w:hAnsi="Arial" w:cs="Arial"/>
          <w:sz w:val="20"/>
          <w:szCs w:val="20"/>
        </w:rPr>
        <w:t xml:space="preserve"> (пузырек сложного строения), образовавшийся, например, в сердце. Так бывает у людей, страдающих ревматическими поражениями сердца, недавно перенесших инфаркт миокарда, инфекционный миокардит, операцию на сердце и т.д.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Ишемическому инсульту более других подвержены люди, переживающие постоянный стресс, курильщики и те, кто не знает меры в употреблении алкоголя.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Наиболее частой причиной другого вида инсульта, геморрагического, является повышенное давление. При показателях более 160/95 мм рт. ст. риск инсульта возрастает в 4 раза, а при давлении более 200/115 мм рт. ст. - в 10 раз. Кровеносный сосуд, не выдержав повышенного давления на стенку, разрывается, при этом кровь попадает в вещество мозга. Возникшее кровоизлияние сдавливает мозг, вызывает его отек, и участок мозга погибает.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Медики подсчитали, что регулярное измерение давления и удержание его в норме может снизить количество инсультов на 40-45%.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Другими причинами кровоизлияния могут быть сосудистые опухоли, аневризма мозговой артерии, некоторые наркотические препараты.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Лечение инсульта включает в себя медикаментозное лечение, физиотерапию, фитотерапию, лечебную физкультуру, массаж, психотерапию, санаторно-курортное лечение.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Для предупреждения инсульта и его рецидивов необходимо своевременно лечить основные заболевания, осложнением которых часто является инсульт, - атеросклероз сосудов и гипертоническую болезнь. Также важно избегать сильных стрессов, отказаться от курения и алкоголя, больше двигаться и, конечно, регулярно посещать врача. Замечено, что инсульт реже случается у тех, у кого количество витамина</w:t>
      </w:r>
      <w:proofErr w:type="gramStart"/>
      <w:r w:rsidRPr="000607D9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0607D9">
        <w:rPr>
          <w:rFonts w:ascii="Arial" w:hAnsi="Arial" w:cs="Arial"/>
          <w:sz w:val="20"/>
          <w:szCs w:val="20"/>
        </w:rPr>
        <w:t xml:space="preserve"> в питании соответствует норме. Этот витамин защищает артерии, снижает кровяное давление, а также количество холестерина в крови. Поэтому если регулярно пить сок, богатый витамином</w:t>
      </w:r>
      <w:proofErr w:type="gramStart"/>
      <w:r w:rsidRPr="000607D9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0607D9">
        <w:rPr>
          <w:rFonts w:ascii="Arial" w:hAnsi="Arial" w:cs="Arial"/>
          <w:sz w:val="20"/>
          <w:szCs w:val="20"/>
        </w:rPr>
        <w:t>, пусть даже в небольших дозах, можно уменьшить риск возникновения инсульта.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607D9">
        <w:rPr>
          <w:rFonts w:ascii="Arial" w:hAnsi="Arial" w:cs="Arial"/>
          <w:b/>
          <w:bCs/>
          <w:sz w:val="20"/>
          <w:szCs w:val="20"/>
        </w:rPr>
        <w:t>Первыми признаками инсульта являются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внезапное онемение или слабость мышц лица, руки или ноги на одной стороне тела;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внезапные затруднения артикуляции или восприятия речи;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 резкое ухудшение зрения одного или обоих глаз;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 внезапное нарушение координации движений, шаткость походки, головокружение;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 резкая и необъяснимая головная боль.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br/>
      </w:r>
      <w:r w:rsidRPr="000607D9">
        <w:rPr>
          <w:rFonts w:ascii="Arial" w:hAnsi="Arial" w:cs="Arial"/>
          <w:b/>
          <w:bCs/>
          <w:sz w:val="20"/>
          <w:szCs w:val="20"/>
        </w:rPr>
        <w:t>Провоцируют возникновение инсульта</w:t>
      </w:r>
      <w:r w:rsidRPr="000607D9">
        <w:rPr>
          <w:rFonts w:ascii="Arial" w:hAnsi="Arial" w:cs="Arial"/>
          <w:sz w:val="20"/>
          <w:szCs w:val="20"/>
        </w:rPr>
        <w:t>: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 артериальная гипертензия;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 нарушения сердечного ритма, в том числе мерцательная аритмия, заболевания сердца;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 сахарный диабет и нарушения обмена веществ;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повышенный уровень холестерина;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курение и употребление спиртных напитков;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применение </w:t>
      </w:r>
      <w:proofErr w:type="gramStart"/>
      <w:r w:rsidRPr="000607D9">
        <w:rPr>
          <w:rFonts w:ascii="Arial" w:hAnsi="Arial" w:cs="Arial"/>
          <w:sz w:val="20"/>
          <w:szCs w:val="20"/>
        </w:rPr>
        <w:t>оральных</w:t>
      </w:r>
      <w:proofErr w:type="gramEnd"/>
      <w:r w:rsidRPr="000607D9">
        <w:rPr>
          <w:rFonts w:ascii="Arial" w:hAnsi="Arial" w:cs="Arial"/>
          <w:sz w:val="20"/>
          <w:szCs w:val="20"/>
        </w:rPr>
        <w:t xml:space="preserve"> контрацептивов, особенно в сочетании с курением и повышенным артериальным давлением;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отсутствие двигательной активности;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lastRenderedPageBreak/>
        <w:t>избыточный вес, употребление жирных, острых, соленых блюд.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b/>
          <w:bCs/>
          <w:sz w:val="20"/>
          <w:szCs w:val="20"/>
        </w:rPr>
        <w:t>Профилактика инсульта</w:t>
      </w:r>
      <w:r w:rsidRPr="000607D9">
        <w:rPr>
          <w:rFonts w:ascii="Arial" w:hAnsi="Arial" w:cs="Arial"/>
          <w:sz w:val="20"/>
          <w:szCs w:val="20"/>
        </w:rPr>
        <w:t>: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- лечение гипертонии и нормализация артериального давления;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- контроль уровня холестерина и содержания глюкозы в крови. Людям до 30 лет необходимо проверять их раз в год, старше - каждые полгода;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- ежедневное употребление 0,5 кг свежих овощей и фруктов;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- умеренное употребление соли;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- замена животных жиров </w:t>
      </w:r>
      <w:proofErr w:type="gramStart"/>
      <w:r w:rsidRPr="000607D9">
        <w:rPr>
          <w:rFonts w:ascii="Arial" w:hAnsi="Arial" w:cs="Arial"/>
          <w:sz w:val="20"/>
          <w:szCs w:val="20"/>
        </w:rPr>
        <w:t>растительными</w:t>
      </w:r>
      <w:proofErr w:type="gramEnd"/>
      <w:r w:rsidRPr="000607D9">
        <w:rPr>
          <w:rFonts w:ascii="Arial" w:hAnsi="Arial" w:cs="Arial"/>
          <w:sz w:val="20"/>
          <w:szCs w:val="20"/>
        </w:rPr>
        <w:t>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- утренняя зарядка, прогулки, активный образ жизни;</w:t>
      </w:r>
    </w:p>
    <w:p w:rsidR="000607D9" w:rsidRPr="000607D9" w:rsidRDefault="000607D9" w:rsidP="00060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- контроль собственного веса, при необходимости - снижение массы тела до нормы.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left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subtitle1"/>
      <w:bookmarkEnd w:id="1"/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b/>
          <w:bCs/>
          <w:sz w:val="20"/>
          <w:szCs w:val="20"/>
        </w:rPr>
        <w:t>Как предупредить инфаркт и инсульт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Чем дольше работаю врачом, тем больше укрепляюсь в мысли, что ни одна болезнь не развивается так просто. Организм подает нам знаки: подъем артериального давления, боли, спазмы. А мы что делаем? Чаще всего пьем обезболивающие препараты. А потом удивляемся, что болезнь нагрянула внезапно...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Инсульт, или, иначе — инфаркт мозга, кровоизлияние в мозг. И это происходит не случайно, ведь где-то имеется дефект сосуда, его истончение, выпячивание, аневризма.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Кстати, попробуйте составить свое генеалогическое дерево: если в роду прослеживается ранняя смерть от «удара» или сосудистого криза, вам нелишне будет сделать томографию сосудов мозга или магнитно-ядерный резонанс (МЯРТ). Современные методы УЗИ-диагностики сосудов мозга (</w:t>
      </w:r>
      <w:proofErr w:type="gramStart"/>
      <w:r w:rsidRPr="000607D9">
        <w:rPr>
          <w:rFonts w:ascii="Arial" w:hAnsi="Arial" w:cs="Arial"/>
          <w:sz w:val="20"/>
          <w:szCs w:val="20"/>
        </w:rPr>
        <w:t>с</w:t>
      </w:r>
      <w:proofErr w:type="gramEnd"/>
      <w:r w:rsidRPr="000607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07D9">
        <w:rPr>
          <w:rFonts w:ascii="Arial" w:hAnsi="Arial" w:cs="Arial"/>
          <w:sz w:val="20"/>
          <w:szCs w:val="20"/>
        </w:rPr>
        <w:t>доплеровским</w:t>
      </w:r>
      <w:proofErr w:type="gramEnd"/>
      <w:r w:rsidRPr="00060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07D9">
        <w:rPr>
          <w:rFonts w:ascii="Arial" w:hAnsi="Arial" w:cs="Arial"/>
          <w:sz w:val="20"/>
          <w:szCs w:val="20"/>
        </w:rPr>
        <w:t>мониторированием</w:t>
      </w:r>
      <w:proofErr w:type="spellEnd"/>
      <w:r w:rsidRPr="000607D9">
        <w:rPr>
          <w:rFonts w:ascii="Arial" w:hAnsi="Arial" w:cs="Arial"/>
          <w:sz w:val="20"/>
          <w:szCs w:val="20"/>
        </w:rPr>
        <w:t>, например) позволяют увидеть самый мельчайший дефект сосуда.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Нужно прислушиваться к своему организму. Онемение рук, двоение, нарушение походки — частые предвестники инсульта. Мы не хотим их замечать.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Многие увлеклись виноградным вином для профилактики склероза. А ведь не все знают, что некоторые сорта винограда типа Изабелла плохо влияют на печень.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Молочные продукты также не всегда полезны. У трети населения нет ферментов, которые способны переваривать молочные белки и сахара. А жиры молока часто плохо расщепляются. Вот и «бродит» молочко в желудке.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«Бродят» и каши как грубые углеводы, «удобренные» сахаром. А если вдобавок ко всему брожение идет при плохой работе ферментов печени, она (печень) поражается еще больше. Оттого так много неалкогольных циррозов, жировых дистрофий и т.п.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Кстати, печень с утра отдыхает, ее пик активности — вторая половина дня. Если не учитывать этот факт, постепенно происходит «</w:t>
      </w:r>
      <w:proofErr w:type="spellStart"/>
      <w:r w:rsidRPr="000607D9">
        <w:rPr>
          <w:rFonts w:ascii="Arial" w:hAnsi="Arial" w:cs="Arial"/>
          <w:sz w:val="20"/>
          <w:szCs w:val="20"/>
        </w:rPr>
        <w:t>закисление</w:t>
      </w:r>
      <w:proofErr w:type="spellEnd"/>
      <w:r w:rsidRPr="000607D9">
        <w:rPr>
          <w:rFonts w:ascii="Arial" w:hAnsi="Arial" w:cs="Arial"/>
          <w:sz w:val="20"/>
          <w:szCs w:val="20"/>
        </w:rPr>
        <w:t>» организма различными ядами.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Это верный путь к раку, инсульту и прочим недугам. А потому во избежание многих неприятностей позволю себе дать посетителям несколько рекомендаций.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Молочные продукты, каши хорошо заедать бананом, чтобы жиры лучше усваивались. Есть эти продукты лучше во второй половине дня.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Утром натощак полезно выпивать стакан живой минеральной (дегазированной) или питьевой воды. Из желудка удалятся остатки вчерашней еды.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Приготовьте себе салат из моркови, свеклы и капусты.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Слегка поджаренные и тушенные на сковороде томаты — природное противораковое средство. И вообще, любые продукты лучше всего не жарить, а тушить, поливать блюдо нерафинированным растительным маслом перед подачей.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 xml:space="preserve">Для профилактики сосудистых кризов я использую жирные сорта рыбы, скумбрию или макрель, морскую капусту (ее ем не на голодный желудок, так как йод в капусте его раздражает). Черника и зеленый чай, богатый </w:t>
      </w:r>
      <w:proofErr w:type="spellStart"/>
      <w:r w:rsidRPr="000607D9">
        <w:rPr>
          <w:rFonts w:ascii="Arial" w:hAnsi="Arial" w:cs="Arial"/>
          <w:sz w:val="20"/>
          <w:szCs w:val="20"/>
        </w:rPr>
        <w:t>рутином</w:t>
      </w:r>
      <w:proofErr w:type="spellEnd"/>
      <w:r w:rsidRPr="000607D9">
        <w:rPr>
          <w:rFonts w:ascii="Arial" w:hAnsi="Arial" w:cs="Arial"/>
          <w:sz w:val="20"/>
          <w:szCs w:val="20"/>
        </w:rPr>
        <w:t>, также хорошо укрепляют сосуды.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sz w:val="20"/>
          <w:szCs w:val="20"/>
        </w:rPr>
        <w:t>Не давайте возможности пище стать ядом для вашего организма. Помогайте печени выводить шлаки и токсины, следите за артериальным давлением. </w:t>
      </w:r>
    </w:p>
    <w:p w:rsidR="000607D9" w:rsidRPr="000607D9" w:rsidRDefault="000607D9" w:rsidP="000607D9">
      <w:pPr>
        <w:pStyle w:val="a3"/>
        <w:shd w:val="clear" w:color="auto" w:fill="FFFFFF"/>
        <w:spacing w:before="0" w:beforeAutospacing="0" w:after="0" w:afterAutospacing="0" w:line="238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0607D9">
        <w:rPr>
          <w:rFonts w:ascii="Arial" w:hAnsi="Arial" w:cs="Arial"/>
          <w:b/>
          <w:bCs/>
          <w:sz w:val="27"/>
          <w:szCs w:val="27"/>
          <w:u w:val="single"/>
        </w:rPr>
        <w:t>Помните: инсульт и инфаркт можно предвидеть и предотвратить</w:t>
      </w:r>
      <w:proofErr w:type="gramStart"/>
      <w:r w:rsidRPr="000607D9">
        <w:rPr>
          <w:rFonts w:ascii="Arial" w:hAnsi="Arial" w:cs="Arial"/>
          <w:b/>
          <w:bCs/>
          <w:sz w:val="27"/>
          <w:szCs w:val="27"/>
          <w:u w:val="single"/>
        </w:rPr>
        <w:t xml:space="preserve"> !</w:t>
      </w:r>
      <w:proofErr w:type="gramEnd"/>
      <w:r w:rsidRPr="000607D9">
        <w:rPr>
          <w:rFonts w:ascii="Arial" w:hAnsi="Arial" w:cs="Arial"/>
          <w:b/>
          <w:bCs/>
          <w:sz w:val="27"/>
          <w:szCs w:val="27"/>
          <w:u w:val="single"/>
        </w:rPr>
        <w:t>!!</w:t>
      </w:r>
    </w:p>
    <w:p w:rsidR="000A361E" w:rsidRPr="000607D9" w:rsidRDefault="000A361E" w:rsidP="000607D9">
      <w:pPr>
        <w:contextualSpacing/>
      </w:pPr>
    </w:p>
    <w:sectPr w:rsidR="000A361E" w:rsidRPr="0006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FE5"/>
    <w:multiLevelType w:val="hybridMultilevel"/>
    <w:tmpl w:val="8D020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9"/>
    <w:rsid w:val="000607D9"/>
    <w:rsid w:val="000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2022-10-25T05:56:00Z</dcterms:created>
  <dcterms:modified xsi:type="dcterms:W3CDTF">2022-10-25T06:00:00Z</dcterms:modified>
</cp:coreProperties>
</file>