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6F3" w:rsidRDefault="00B376F3" w:rsidP="00B376F3">
      <w:r>
        <w:t xml:space="preserve">Специфический и неспецифический иммунитет </w:t>
      </w:r>
    </w:p>
    <w:p w:rsidR="00B376F3" w:rsidRDefault="00B376F3" w:rsidP="00B376F3"/>
    <w:p w:rsidR="00B376F3" w:rsidRDefault="00B376F3" w:rsidP="00B376F3">
      <w:pPr>
        <w:ind w:firstLine="567"/>
        <w:jc w:val="both"/>
      </w:pPr>
      <w:r>
        <w:t>Иммунитет может быть врожденным или приобретенным. Врожденный иммунитет называют неспецифическим. Его обеспечивают врожденные биологические особенности организма. Как известно, разные люди имеют неодинаковую устойчивость к одному и тому же заболеванию. Часто именно врожденную невосприимчивость к любым инфекционным заболеваниям мы подразумеваем под словом "иммунитет".</w:t>
      </w:r>
    </w:p>
    <w:p w:rsidR="00B376F3" w:rsidRDefault="00B376F3" w:rsidP="00B376F3">
      <w:pPr>
        <w:ind w:firstLine="567"/>
        <w:jc w:val="both"/>
      </w:pPr>
      <w:r>
        <w:t xml:space="preserve">Приобретенный иммунитет (специфический) – это невосприимчивость организма к определенным инфекционным заболеваниям. Приобретенный иммунитет к той или иной болезни, как следует из его названия, может возникать в течение всей жизни. Приобретенный иммунитет по наследству не передается. </w:t>
      </w:r>
    </w:p>
    <w:p w:rsidR="00B376F3" w:rsidRDefault="00B376F3" w:rsidP="00B376F3">
      <w:pPr>
        <w:ind w:firstLine="567"/>
        <w:jc w:val="both"/>
      </w:pPr>
      <w:r>
        <w:t xml:space="preserve">Различают активный и пассивный приобретенный иммунитет. Активный иммунитет появляется после перенесенного заболевания или активной иммунизации (в результате прививки или вакцины: введении ослабленных вирусов или бактерий). После столкновения с возбудителем заболевания организм сам </w:t>
      </w:r>
      <w:proofErr w:type="gramStart"/>
      <w:r>
        <w:t>начинает распознавать его и самостоятельно вырабатывает</w:t>
      </w:r>
      <w:proofErr w:type="gramEnd"/>
      <w:r>
        <w:t xml:space="preserve"> антитела, которые и являются основным оружием для борьбы с инфекцией.</w:t>
      </w:r>
    </w:p>
    <w:p w:rsidR="00B376F3" w:rsidRDefault="00B376F3" w:rsidP="00B376F3">
      <w:pPr>
        <w:ind w:firstLine="567"/>
        <w:jc w:val="both"/>
      </w:pPr>
      <w:r>
        <w:t xml:space="preserve">Пассивный иммунитет обеспечивает готовые антитела, искусственно вводимые в организм. Например, пассивный иммунитет возникает при введении противодифтерийной сыворотки или при проникновении антител в организм ребенка через материнское молоко. </w:t>
      </w:r>
    </w:p>
    <w:p w:rsidR="00B376F3" w:rsidRDefault="00B376F3" w:rsidP="00B376F3">
      <w:pPr>
        <w:ind w:firstLine="567"/>
        <w:jc w:val="both"/>
      </w:pPr>
      <w:r>
        <w:t xml:space="preserve">Активный иммунитет более стойкий, более длительный и специфичный (то есть защищает только от определенного возбудителя заболевания). </w:t>
      </w:r>
      <w:proofErr w:type="gramStart"/>
      <w:r>
        <w:t xml:space="preserve">При некоторых заболеваниях (например, корь, скарлатина и т. п.) он сохраняется многие годы, при других (например, оспа) – всю жизнь. </w:t>
      </w:r>
      <w:proofErr w:type="gramEnd"/>
    </w:p>
    <w:p w:rsidR="00B376F3" w:rsidRDefault="00B376F3" w:rsidP="00B376F3">
      <w:pPr>
        <w:ind w:firstLine="567"/>
        <w:jc w:val="both"/>
      </w:pPr>
      <w:r>
        <w:t>Как "организована" иммунная защита в нашем организме?</w:t>
      </w:r>
    </w:p>
    <w:p w:rsidR="00B376F3" w:rsidRDefault="00B376F3" w:rsidP="00B376F3">
      <w:pPr>
        <w:ind w:firstLine="567"/>
        <w:jc w:val="both"/>
      </w:pPr>
      <w:r>
        <w:t>Первым барьером для большинства микробов становятся неповрежденная кожа и слизистые оболочки, так как они, помимо механической защиты, обладают бактерицидными свойствами. Защитные свойства кожи обусловлены секретами потовых и сальных желез. Например, возбудители брюшного тифа погибают через 15 минут контакта со здоровой кожей человека. Слизистые оболочки выделяют секреты, еще более губительные для микробов.</w:t>
      </w:r>
    </w:p>
    <w:p w:rsidR="00B376F3" w:rsidRDefault="00B376F3" w:rsidP="00B376F3">
      <w:pPr>
        <w:ind w:firstLine="567"/>
        <w:jc w:val="both"/>
      </w:pPr>
      <w:r>
        <w:t xml:space="preserve">Но при массированной атаке микробов или при их высокой патогенности (способности вызывать заболевание) кожных и слизистых барьеров оказывается недостаточно, и микробы проникают в организм. При этом возникает воспаление, включаются сложные механизмы клеточного и гуморального иммунитета: принимаются за работу лейкоциты и другие клетки организма, фагоциты </w:t>
      </w:r>
      <w:proofErr w:type="gramStart"/>
      <w:r>
        <w:t>захватывают и переваривают</w:t>
      </w:r>
      <w:proofErr w:type="gramEnd"/>
      <w:r>
        <w:t xml:space="preserve"> антиген, начинают вырабатываться специальные вещества, которые направлены на борьбу с чужеродными микроорганизмами, такие как интерферон, иммуноглобулины и другие. Все эти реакции организма – проявления неспецифического иммунитета.</w:t>
      </w:r>
    </w:p>
    <w:p w:rsidR="00B376F3" w:rsidRDefault="00B376F3" w:rsidP="00B376F3">
      <w:pPr>
        <w:ind w:firstLine="567"/>
        <w:jc w:val="both"/>
      </w:pPr>
      <w:r>
        <w:t xml:space="preserve">Одновременно с неспецифическим иммунитетом включается </w:t>
      </w:r>
      <w:proofErr w:type="gramStart"/>
      <w:r>
        <w:t>специфический</w:t>
      </w:r>
      <w:proofErr w:type="gramEnd"/>
      <w:r>
        <w:t>. Он вызывает образование в организме антител – факторов защиты, направленных специально против определенного микроба. Но скорость и эффективность выработки антител зависят от того, встречался раньше организм с возбудителем данного заболевания или нет. Если организм "узнает" возбудителя (то есть раньше уже перенес заболевание или вакцинацию), то инфекция подавляется быстро. Если же столкновение с таким микроорганизмом происходит впервые, то для выработки антител требуется время, чтобы организм научился бороться с новым микробом.</w:t>
      </w:r>
    </w:p>
    <w:p w:rsidR="00B376F3" w:rsidRDefault="00B376F3" w:rsidP="00B376F3">
      <w:pPr>
        <w:ind w:firstLine="567"/>
        <w:jc w:val="both"/>
      </w:pPr>
      <w:r>
        <w:t xml:space="preserve">Когда снижается иммунитет? </w:t>
      </w:r>
    </w:p>
    <w:p w:rsidR="00B376F3" w:rsidRDefault="00B376F3" w:rsidP="00B376F3">
      <w:pPr>
        <w:ind w:firstLine="567"/>
        <w:jc w:val="both"/>
      </w:pPr>
      <w:r>
        <w:t>Иммунную систему человека ослабляют:</w:t>
      </w:r>
    </w:p>
    <w:p w:rsidR="00B376F3" w:rsidRDefault="00B376F3" w:rsidP="007D31B9">
      <w:pPr>
        <w:pStyle w:val="a3"/>
        <w:numPr>
          <w:ilvl w:val="0"/>
          <w:numId w:val="2"/>
        </w:numPr>
        <w:jc w:val="both"/>
      </w:pPr>
      <w:r>
        <w:t xml:space="preserve">неправильное и неполноценное питание, в том числе недостаточное поступление витаминов и необходимых минералов; </w:t>
      </w:r>
    </w:p>
    <w:p w:rsidR="00B376F3" w:rsidRDefault="00B376F3" w:rsidP="007D31B9">
      <w:pPr>
        <w:pStyle w:val="a3"/>
        <w:numPr>
          <w:ilvl w:val="0"/>
          <w:numId w:val="2"/>
        </w:numPr>
        <w:jc w:val="both"/>
      </w:pPr>
      <w:r>
        <w:t xml:space="preserve">переутомление и хронический стресс; </w:t>
      </w:r>
    </w:p>
    <w:p w:rsidR="00B376F3" w:rsidRDefault="00B376F3" w:rsidP="007D31B9">
      <w:pPr>
        <w:pStyle w:val="a3"/>
        <w:numPr>
          <w:ilvl w:val="0"/>
          <w:numId w:val="2"/>
        </w:numPr>
        <w:jc w:val="both"/>
      </w:pPr>
      <w:r>
        <w:t xml:space="preserve">прием антибиотиков и гормональных препаратов; </w:t>
      </w:r>
    </w:p>
    <w:p w:rsidR="00B376F3" w:rsidRDefault="00B376F3" w:rsidP="007D31B9">
      <w:pPr>
        <w:pStyle w:val="a3"/>
        <w:numPr>
          <w:ilvl w:val="0"/>
          <w:numId w:val="2"/>
        </w:numPr>
        <w:jc w:val="both"/>
      </w:pPr>
      <w:r>
        <w:t xml:space="preserve">атмосферные загрязнения, неблагоприятная радиационная обстановка. </w:t>
      </w:r>
    </w:p>
    <w:p w:rsidR="00B376F3" w:rsidRDefault="00B376F3" w:rsidP="00B376F3">
      <w:pPr>
        <w:ind w:firstLine="567"/>
        <w:jc w:val="both"/>
      </w:pPr>
      <w:r>
        <w:t xml:space="preserve">Кроме того, иммунитет снижается при оперативном вмешательстве и наркозе, при травмах, ожогах, переохлаждениях, кровопотере, при инфекциях и интоксикациях, частых простудных заболеваниях, хронических заболеваниях, в том числе при сахарном диабете.  Снижение </w:t>
      </w:r>
      <w:r>
        <w:lastRenderedPageBreak/>
        <w:t xml:space="preserve">иммунитета в первую очередь проявляется в инфекционных и особенно простудных заболеваниях, таких как ОРВИ и грипп. </w:t>
      </w:r>
    </w:p>
    <w:p w:rsidR="00B376F3" w:rsidRDefault="00B376F3" w:rsidP="00B376F3">
      <w:pPr>
        <w:ind w:firstLine="567"/>
        <w:jc w:val="both"/>
      </w:pPr>
      <w:r>
        <w:t>Отдельно стоит сказать о детском иммунитете. В период роста ребенка возникают критические состояния снижения иммунитета. Таких периодов пять:</w:t>
      </w:r>
    </w:p>
    <w:p w:rsidR="00B376F3" w:rsidRDefault="00B376F3" w:rsidP="007D31B9">
      <w:pPr>
        <w:pStyle w:val="a3"/>
        <w:numPr>
          <w:ilvl w:val="0"/>
          <w:numId w:val="1"/>
        </w:numPr>
        <w:jc w:val="both"/>
      </w:pPr>
      <w:r>
        <w:t xml:space="preserve">период новорожденности (первые 29 дней жизни); </w:t>
      </w:r>
    </w:p>
    <w:p w:rsidR="00B376F3" w:rsidRDefault="00B376F3" w:rsidP="007D31B9">
      <w:pPr>
        <w:pStyle w:val="a3"/>
        <w:numPr>
          <w:ilvl w:val="0"/>
          <w:numId w:val="1"/>
        </w:numPr>
        <w:jc w:val="both"/>
      </w:pPr>
      <w:r>
        <w:t xml:space="preserve">с 3-го по 6-й месяцы жизни; </w:t>
      </w:r>
    </w:p>
    <w:p w:rsidR="00B376F3" w:rsidRDefault="00B376F3" w:rsidP="007D31B9">
      <w:pPr>
        <w:pStyle w:val="a3"/>
        <w:numPr>
          <w:ilvl w:val="0"/>
          <w:numId w:val="1"/>
        </w:numPr>
        <w:jc w:val="both"/>
      </w:pPr>
      <w:r>
        <w:t xml:space="preserve">2-й год жизни; </w:t>
      </w:r>
    </w:p>
    <w:p w:rsidR="00B376F3" w:rsidRDefault="00B376F3" w:rsidP="007D31B9">
      <w:pPr>
        <w:pStyle w:val="a3"/>
        <w:numPr>
          <w:ilvl w:val="0"/>
          <w:numId w:val="1"/>
        </w:numPr>
        <w:jc w:val="both"/>
      </w:pPr>
      <w:r>
        <w:t xml:space="preserve">с 4-го по 6-й годы жизни; </w:t>
      </w:r>
    </w:p>
    <w:p w:rsidR="00B376F3" w:rsidRDefault="00B376F3" w:rsidP="007D31B9">
      <w:pPr>
        <w:pStyle w:val="a3"/>
        <w:numPr>
          <w:ilvl w:val="0"/>
          <w:numId w:val="1"/>
        </w:numPr>
        <w:jc w:val="both"/>
      </w:pPr>
      <w:r>
        <w:t xml:space="preserve">подростковый период. </w:t>
      </w:r>
    </w:p>
    <w:p w:rsidR="00B376F3" w:rsidRDefault="00B376F3" w:rsidP="00B376F3">
      <w:pPr>
        <w:ind w:firstLine="567"/>
        <w:jc w:val="both"/>
      </w:pPr>
      <w:r>
        <w:t xml:space="preserve">Снижение иммунитета у детей отражается в увеличении количества заболеваний. Поэтому в педиатрии даже введен специальный термин "часто болеющие дети" (ЧБД). В эту категорию входят дети, которые болеют 4 раза в год и чаще или более 2 недель подряд. </w:t>
      </w:r>
    </w:p>
    <w:p w:rsidR="00B376F3" w:rsidRDefault="00B376F3" w:rsidP="00B376F3">
      <w:pPr>
        <w:ind w:firstLine="567"/>
        <w:jc w:val="both"/>
      </w:pPr>
      <w:r>
        <w:t xml:space="preserve">Как укрепить иммунитет? </w:t>
      </w:r>
    </w:p>
    <w:p w:rsidR="00B376F3" w:rsidRDefault="00B376F3" w:rsidP="00B376F3">
      <w:pPr>
        <w:ind w:firstLine="567"/>
        <w:jc w:val="both"/>
      </w:pPr>
      <w:proofErr w:type="gramStart"/>
      <w:r>
        <w:t>Усилить способность организма противостоять различным заболеваниям можно воздействуя как на неспецифический, так и на специфический иммунитет.</w:t>
      </w:r>
      <w:proofErr w:type="gramEnd"/>
      <w:r>
        <w:t xml:space="preserve"> Укрепление неспецифического иммунитета – это увеличение общей сопротивляемости организма. Как правило, под словами "укрепить иммунитет" понимают нормализацию именно неспецифического иммунитета. </w:t>
      </w:r>
    </w:p>
    <w:p w:rsidR="00B376F3" w:rsidRDefault="00B376F3" w:rsidP="00B376F3">
      <w:pPr>
        <w:ind w:firstLine="567"/>
        <w:jc w:val="both"/>
      </w:pPr>
      <w:r>
        <w:t>Для укрепления иммунитета следует:</w:t>
      </w:r>
    </w:p>
    <w:p w:rsidR="00B376F3" w:rsidRDefault="00B376F3" w:rsidP="007D31B9">
      <w:pPr>
        <w:pStyle w:val="a3"/>
        <w:numPr>
          <w:ilvl w:val="0"/>
          <w:numId w:val="3"/>
        </w:numPr>
        <w:jc w:val="both"/>
      </w:pPr>
      <w:r>
        <w:t xml:space="preserve">соблюдать режим дня; </w:t>
      </w:r>
    </w:p>
    <w:p w:rsidR="00B376F3" w:rsidRDefault="00B376F3" w:rsidP="007D31B9">
      <w:pPr>
        <w:pStyle w:val="a3"/>
        <w:numPr>
          <w:ilvl w:val="0"/>
          <w:numId w:val="3"/>
        </w:numPr>
        <w:jc w:val="both"/>
      </w:pPr>
      <w:r>
        <w:t xml:space="preserve">полноценно питаться, следить за тем, чтобы в рационе содержалось достаточное количество витаминов, минералов и аминокислот животного происхождения; </w:t>
      </w:r>
    </w:p>
    <w:p w:rsidR="00B376F3" w:rsidRDefault="00B376F3" w:rsidP="007D31B9">
      <w:pPr>
        <w:pStyle w:val="a3"/>
        <w:numPr>
          <w:ilvl w:val="0"/>
          <w:numId w:val="3"/>
        </w:numPr>
        <w:jc w:val="both"/>
      </w:pPr>
      <w:r>
        <w:t xml:space="preserve">заниматься закаливанием, спортом или, по крайней мере, регулярно делать зарядку; </w:t>
      </w:r>
    </w:p>
    <w:p w:rsidR="00B376F3" w:rsidRDefault="00B376F3" w:rsidP="007D31B9">
      <w:pPr>
        <w:pStyle w:val="a3"/>
        <w:numPr>
          <w:ilvl w:val="0"/>
          <w:numId w:val="3"/>
        </w:numPr>
        <w:jc w:val="both"/>
      </w:pPr>
      <w:r>
        <w:t xml:space="preserve">принимать антиоксиданты и другие препараты, предназначенные для укрепления иммунитета (например, на основе </w:t>
      </w:r>
      <w:proofErr w:type="gramStart"/>
      <w:r>
        <w:t>бета-каротина</w:t>
      </w:r>
      <w:proofErr w:type="gramEnd"/>
      <w:r>
        <w:t xml:space="preserve">); </w:t>
      </w:r>
    </w:p>
    <w:p w:rsidR="00B376F3" w:rsidRDefault="00B376F3" w:rsidP="007D31B9">
      <w:pPr>
        <w:pStyle w:val="a3"/>
        <w:numPr>
          <w:ilvl w:val="0"/>
          <w:numId w:val="3"/>
        </w:numPr>
        <w:jc w:val="both"/>
      </w:pPr>
      <w:r>
        <w:t xml:space="preserve">избегать приема антибиотиков, кроме тех случаев, когда они рекомендованы врачом. </w:t>
      </w:r>
    </w:p>
    <w:p w:rsidR="00B376F3" w:rsidRDefault="00B376F3" w:rsidP="00B376F3">
      <w:pPr>
        <w:ind w:firstLine="567"/>
        <w:jc w:val="both"/>
      </w:pPr>
      <w:r>
        <w:t xml:space="preserve">Укрепить или, вернее, создать специфический иммунитет против определенного заболевания можно только одним способом – провести вакцинацию. Однако следует учитывать, что при активной вакцинации (то есть при введении ослабленного возбудителя </w:t>
      </w:r>
      <w:proofErr w:type="gramStart"/>
      <w:r>
        <w:t xml:space="preserve">заболевания) </w:t>
      </w:r>
      <w:proofErr w:type="gramEnd"/>
      <w:r>
        <w:t xml:space="preserve">защитные силы организма направлены на выработку антител, вследствие чего сопротивляемость другим болезням несколько уменьшается. Поэтому перед вакцинацией и после нее необходимо укреплять неспецифический иммунитет. </w:t>
      </w:r>
    </w:p>
    <w:p w:rsidR="00B376F3" w:rsidRDefault="00B376F3" w:rsidP="00B376F3">
      <w:pPr>
        <w:ind w:firstLine="567"/>
        <w:jc w:val="both"/>
      </w:pPr>
      <w:r>
        <w:t>Как правильно делать прививки?</w:t>
      </w:r>
    </w:p>
    <w:p w:rsidR="00B376F3" w:rsidRDefault="00B376F3" w:rsidP="00B376F3">
      <w:pPr>
        <w:ind w:firstLine="567"/>
        <w:jc w:val="both"/>
      </w:pPr>
      <w:r>
        <w:t xml:space="preserve">Вакцинация – надежный способ защититься от конкретного заболевания. При вакцинации активный иммунитет формируется за счет введения ослабленного либо убитого (инактивированного) вируса, который сам не может вызвать заболевание у здорового человека, но "включает" работу иммунной системы. </w:t>
      </w:r>
    </w:p>
    <w:p w:rsidR="00B376F3" w:rsidRDefault="00B376F3" w:rsidP="00B376F3">
      <w:pPr>
        <w:ind w:firstLine="567"/>
        <w:jc w:val="both"/>
      </w:pPr>
      <w:r>
        <w:t>Важно помнить, что любая прививка несколько ослабляет общий иммунитет ради повышения специфического. В результате могут возникнуть побочные эффекты, например появление "гриппоподобных" симптомов в легкой форме (недомогание, головная боль, слегка повышенная температура). У детей основной проблемой является развитие различных инфекций или обострение фоновых заболеваний после прививки. По данным НИИ детских инфекций, осложнения поствакцинального периода чаще всего развивается у детей:</w:t>
      </w:r>
    </w:p>
    <w:p w:rsidR="00B376F3" w:rsidRDefault="00B376F3" w:rsidP="007D31B9">
      <w:pPr>
        <w:pStyle w:val="a3"/>
        <w:numPr>
          <w:ilvl w:val="0"/>
          <w:numId w:val="4"/>
        </w:numPr>
        <w:jc w:val="both"/>
      </w:pPr>
      <w:r>
        <w:t xml:space="preserve">входящих в категорию часто болеющих (37,8 %); </w:t>
      </w:r>
    </w:p>
    <w:p w:rsidR="00B376F3" w:rsidRDefault="00B376F3" w:rsidP="007D31B9">
      <w:pPr>
        <w:pStyle w:val="a3"/>
        <w:numPr>
          <w:ilvl w:val="0"/>
          <w:numId w:val="4"/>
        </w:numPr>
        <w:jc w:val="both"/>
      </w:pPr>
      <w:r>
        <w:t xml:space="preserve">с аллергическими реакциями (20,9 %); </w:t>
      </w:r>
    </w:p>
    <w:p w:rsidR="00B376F3" w:rsidRDefault="00B376F3" w:rsidP="007D31B9">
      <w:pPr>
        <w:pStyle w:val="a3"/>
        <w:numPr>
          <w:ilvl w:val="0"/>
          <w:numId w:val="4"/>
        </w:numPr>
        <w:jc w:val="both"/>
      </w:pPr>
      <w:r>
        <w:t xml:space="preserve">с поражениями центральной нервной системы. </w:t>
      </w:r>
    </w:p>
    <w:p w:rsidR="00B376F3" w:rsidRDefault="00B376F3" w:rsidP="00B376F3">
      <w:pPr>
        <w:ind w:firstLine="567"/>
        <w:jc w:val="both"/>
      </w:pPr>
      <w:r>
        <w:t xml:space="preserve">У здоровых детей вероятность развития побочных эффектов после вакцинации не превышает 2,1 %. Чтобы избежать нежелательных реакций на введение вакцины, необходимо заранее подготовить организм к прививке, то есть нормализовать работу иммунной системы. Хороший эффект дает прием препаратов </w:t>
      </w:r>
      <w:proofErr w:type="gramStart"/>
      <w:r>
        <w:t>бета-каротина</w:t>
      </w:r>
      <w:proofErr w:type="gramEnd"/>
      <w:r>
        <w:t>, нап</w:t>
      </w:r>
      <w:bookmarkStart w:id="0" w:name="_GoBack"/>
      <w:bookmarkEnd w:id="0"/>
      <w:r>
        <w:t xml:space="preserve">ример </w:t>
      </w:r>
      <w:proofErr w:type="spellStart"/>
      <w:r>
        <w:t>Веторона</w:t>
      </w:r>
      <w:proofErr w:type="spellEnd"/>
      <w:r>
        <w:t xml:space="preserve">. </w:t>
      </w:r>
    </w:p>
    <w:p w:rsidR="00B376F3" w:rsidRDefault="00B376F3" w:rsidP="00B376F3">
      <w:pPr>
        <w:ind w:firstLine="567"/>
        <w:jc w:val="both"/>
      </w:pPr>
      <w:r>
        <w:lastRenderedPageBreak/>
        <w:t xml:space="preserve">Начинать прием препаратов на основе </w:t>
      </w:r>
      <w:proofErr w:type="gramStart"/>
      <w:r>
        <w:t>бета-каротина</w:t>
      </w:r>
      <w:proofErr w:type="gramEnd"/>
      <w:r>
        <w:t xml:space="preserve"> следует за 1 месяц до прививки и продолжать в течение 1 месяца после вакцинации. Делать это нужно как при обычной прививке от гриппа, так и при плановых прививках.</w:t>
      </w:r>
    </w:p>
    <w:p w:rsidR="00B376F3" w:rsidRDefault="00B376F3" w:rsidP="00B376F3">
      <w:pPr>
        <w:ind w:firstLine="567"/>
        <w:jc w:val="both"/>
      </w:pPr>
      <w:r>
        <w:t>Как бета-каротин влияет на иммунную систему?</w:t>
      </w:r>
    </w:p>
    <w:p w:rsidR="00B376F3" w:rsidRDefault="00B376F3" w:rsidP="00B376F3">
      <w:pPr>
        <w:ind w:firstLine="567"/>
        <w:jc w:val="both"/>
      </w:pPr>
      <w:r>
        <w:t xml:space="preserve">Бета-каротин оказывает на иммунитет разностороннее действие, выступая в качестве: </w:t>
      </w:r>
    </w:p>
    <w:p w:rsidR="00B376F3" w:rsidRDefault="00B376F3" w:rsidP="007D31B9">
      <w:pPr>
        <w:pStyle w:val="a3"/>
        <w:numPr>
          <w:ilvl w:val="0"/>
          <w:numId w:val="5"/>
        </w:numPr>
        <w:jc w:val="both"/>
      </w:pPr>
      <w:r>
        <w:t>источника витамина</w:t>
      </w:r>
      <w:proofErr w:type="gramStart"/>
      <w:r>
        <w:t xml:space="preserve"> А</w:t>
      </w:r>
      <w:proofErr w:type="gramEnd"/>
      <w:r>
        <w:t xml:space="preserve">; </w:t>
      </w:r>
    </w:p>
    <w:p w:rsidR="00B376F3" w:rsidRDefault="00B376F3" w:rsidP="007D31B9">
      <w:pPr>
        <w:pStyle w:val="a3"/>
        <w:numPr>
          <w:ilvl w:val="0"/>
          <w:numId w:val="5"/>
        </w:numPr>
        <w:jc w:val="both"/>
      </w:pPr>
      <w:r>
        <w:t xml:space="preserve">стимулятора иммунитета; </w:t>
      </w:r>
    </w:p>
    <w:p w:rsidR="00B376F3" w:rsidRDefault="00B376F3" w:rsidP="007D31B9">
      <w:pPr>
        <w:pStyle w:val="a3"/>
        <w:numPr>
          <w:ilvl w:val="0"/>
          <w:numId w:val="5"/>
        </w:numPr>
        <w:jc w:val="both"/>
      </w:pPr>
      <w:r>
        <w:t>антиоксиданта.</w:t>
      </w:r>
    </w:p>
    <w:p w:rsidR="00B376F3" w:rsidRDefault="00B376F3" w:rsidP="00B376F3">
      <w:pPr>
        <w:ind w:firstLine="567"/>
        <w:jc w:val="both"/>
      </w:pPr>
      <w:r>
        <w:t>Бета-каротин – источник витамина А.</w:t>
      </w:r>
    </w:p>
    <w:p w:rsidR="00B376F3" w:rsidRDefault="00B376F3" w:rsidP="00B376F3">
      <w:pPr>
        <w:ind w:firstLine="567"/>
        <w:jc w:val="both"/>
      </w:pPr>
      <w:r>
        <w:t>Бета-каротин в нашем организме преобразуется в витамин</w:t>
      </w:r>
      <w:proofErr w:type="gramStart"/>
      <w:r>
        <w:t xml:space="preserve"> А</w:t>
      </w:r>
      <w:proofErr w:type="gramEnd"/>
      <w:r>
        <w:t>, который играет важную роль в работе иммунной системы. Витамин</w:t>
      </w:r>
      <w:proofErr w:type="gramStart"/>
      <w:r>
        <w:t xml:space="preserve"> А</w:t>
      </w:r>
      <w:proofErr w:type="gramEnd"/>
      <w:r>
        <w:t xml:space="preserve"> участвует в противоопухолевой, противовирусной защите, обеспечивает устойчивость к аутоиммунным и </w:t>
      </w:r>
      <w:proofErr w:type="spellStart"/>
      <w:r>
        <w:t>иммунодефицитным</w:t>
      </w:r>
      <w:proofErr w:type="spellEnd"/>
      <w:r>
        <w:t xml:space="preserve"> состояниям. Также витамин</w:t>
      </w:r>
      <w:proofErr w:type="gramStart"/>
      <w:r>
        <w:t xml:space="preserve"> А</w:t>
      </w:r>
      <w:proofErr w:type="gramEnd"/>
      <w:r>
        <w:t xml:space="preserve"> отвечает за формирование защитных клеток, которые выстилают дыхательные пути и желудочно-кишечный тракт и служат естественным барьером на пути проникновения инфекции. По мнению многих ученых, витамин</w:t>
      </w:r>
      <w:proofErr w:type="gramStart"/>
      <w:r>
        <w:t xml:space="preserve"> А</w:t>
      </w:r>
      <w:proofErr w:type="gramEnd"/>
      <w:r>
        <w:t xml:space="preserve"> играет одну из главных ролей в формировании иммунитета.</w:t>
      </w:r>
    </w:p>
    <w:p w:rsidR="00B376F3" w:rsidRDefault="00B376F3" w:rsidP="00B376F3">
      <w:pPr>
        <w:ind w:firstLine="567"/>
        <w:jc w:val="both"/>
      </w:pPr>
      <w:r>
        <w:t>Бета-каротин – стимулятор иммунитета.</w:t>
      </w:r>
    </w:p>
    <w:p w:rsidR="00B376F3" w:rsidRDefault="00B376F3" w:rsidP="00B376F3">
      <w:pPr>
        <w:ind w:firstLine="567"/>
        <w:jc w:val="both"/>
      </w:pPr>
      <w:r>
        <w:t xml:space="preserve">Бета-каротин проявляет себя как "истинный" иммуномодулятор, то есть повышает потенциал организма независимо от вида возбудителей заболевания. Бета-каротин участвует в синтезе защитного белка интерферона, который </w:t>
      </w:r>
      <w:proofErr w:type="gramStart"/>
      <w:r>
        <w:t>вырабатывается клетками иммунной системы и активно препятствует</w:t>
      </w:r>
      <w:proofErr w:type="gramEnd"/>
      <w:r>
        <w:t xml:space="preserve"> размножению вирусов. Это позволяет улучшить противовирусную защиту организма.</w:t>
      </w:r>
    </w:p>
    <w:p w:rsidR="00B376F3" w:rsidRDefault="00B376F3" w:rsidP="00B376F3">
      <w:pPr>
        <w:ind w:firstLine="567"/>
        <w:jc w:val="both"/>
      </w:pPr>
      <w:r>
        <w:t xml:space="preserve">Выработка интерферона снижается при долгом течении болезни (например, у часто болеющих детей), но бета-каротин может стимулировать дополнительный синтез этого вещества и тем самым укрепить иммунную систему организма. </w:t>
      </w:r>
    </w:p>
    <w:p w:rsidR="00B376F3" w:rsidRDefault="00B376F3" w:rsidP="00B376F3">
      <w:pPr>
        <w:ind w:firstLine="567"/>
        <w:jc w:val="both"/>
      </w:pPr>
      <w:r>
        <w:t>Бета-каротин – антиоксидант.</w:t>
      </w:r>
    </w:p>
    <w:p w:rsidR="00B376F3" w:rsidRDefault="00B376F3" w:rsidP="00B376F3">
      <w:pPr>
        <w:ind w:firstLine="567"/>
        <w:jc w:val="both"/>
      </w:pPr>
      <w:r>
        <w:t>Бета-каротин нейтрализует свободные радикалы, обладая высокой антиоксидантной активностью. Также бета-каротин восстанавливает витамин</w:t>
      </w:r>
      <w:proofErr w:type="gramStart"/>
      <w:r>
        <w:t xml:space="preserve"> Е</w:t>
      </w:r>
      <w:proofErr w:type="gramEnd"/>
      <w:r>
        <w:t xml:space="preserve">, который при борьбе со свободными радикалами утрачивает свои антиоксидантные свойства. Таким образом, бета-каротин влияет на иммунитет как прямо, так и опосредованно, через витамин Е. </w:t>
      </w:r>
    </w:p>
    <w:p w:rsidR="007D31B9" w:rsidRDefault="007D31B9" w:rsidP="00B376F3"/>
    <w:p w:rsidR="000A361E" w:rsidRDefault="00B376F3" w:rsidP="00B376F3">
      <w:r>
        <w:t>статья с сайта http://med-info.ru/</w:t>
      </w:r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D7430"/>
    <w:multiLevelType w:val="hybridMultilevel"/>
    <w:tmpl w:val="346209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7751677"/>
    <w:multiLevelType w:val="hybridMultilevel"/>
    <w:tmpl w:val="27BE04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7DD3705"/>
    <w:multiLevelType w:val="hybridMultilevel"/>
    <w:tmpl w:val="E91A2F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22A4D0B"/>
    <w:multiLevelType w:val="hybridMultilevel"/>
    <w:tmpl w:val="DAE86F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E4B1D35"/>
    <w:multiLevelType w:val="hybridMultilevel"/>
    <w:tmpl w:val="59CA00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F3"/>
    <w:rsid w:val="000A361E"/>
    <w:rsid w:val="007D31B9"/>
    <w:rsid w:val="00B3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7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2</cp:revision>
  <dcterms:created xsi:type="dcterms:W3CDTF">2023-03-06T08:13:00Z</dcterms:created>
  <dcterms:modified xsi:type="dcterms:W3CDTF">2023-03-06T08:13:00Z</dcterms:modified>
</cp:coreProperties>
</file>