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07" w:rsidRPr="008F576C" w:rsidRDefault="00392CC0" w:rsidP="00392CC0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5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марта 202</w:t>
      </w:r>
      <w:r w:rsidR="00425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F5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– Всемирный день борьбы с туберкулезом. </w:t>
      </w:r>
    </w:p>
    <w:p w:rsidR="005A6107" w:rsidRDefault="00A35EAD" w:rsidP="00EF0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марта 202</w:t>
      </w:r>
      <w:r w:rsidR="004259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92CC0" w:rsidRPr="0039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5A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="00392CC0" w:rsidRPr="00392C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Всемирной организации здравоохранения (ВОЗ) проводится Всеми</w:t>
      </w:r>
      <w:r w:rsidR="005A6107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рный день борьбы с туберкулёзом.</w:t>
      </w:r>
      <w:r w:rsidR="00EF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2CC0" w:rsidRPr="005A6107" w:rsidRDefault="00392CC0" w:rsidP="00EF0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10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проведения данного мероприятия - информирование населения о данном заболевании и мерах профилактики, пропаганде здорового образа жизни.</w:t>
      </w:r>
    </w:p>
    <w:p w:rsidR="007E3BD9" w:rsidRDefault="007E3BD9" w:rsidP="00EF0BE0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данным ВОЗ около трети населения планеты инфицировано микобактерией туберкулеза. </w:t>
      </w:r>
      <w:r w:rsidRPr="006D0761">
        <w:rPr>
          <w:rFonts w:ascii="Times New Roman" w:hAnsi="Times New Roman"/>
          <w:sz w:val="28"/>
          <w:szCs w:val="28"/>
        </w:rPr>
        <w:t>В мире ежегодно заболевает туберкулезом боле 10 млн. человек, из них – более 1 млн. – дети. Туберкулез по – прежнему входит в число 10 основных причин смерти в мире.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E3BD9" w:rsidRPr="0017408B" w:rsidRDefault="007E3BD9" w:rsidP="00EF0BE0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17408B">
        <w:rPr>
          <w:rFonts w:ascii="Times New Roman" w:hAnsi="Times New Roman"/>
          <w:sz w:val="28"/>
          <w:szCs w:val="28"/>
        </w:rPr>
        <w:t>В Рес</w:t>
      </w:r>
      <w:r w:rsidR="00A35EAD" w:rsidRPr="0017408B">
        <w:rPr>
          <w:rFonts w:ascii="Times New Roman" w:hAnsi="Times New Roman"/>
          <w:sz w:val="28"/>
          <w:szCs w:val="28"/>
        </w:rPr>
        <w:t>публике Татарстан в 202</w:t>
      </w:r>
      <w:r w:rsidR="00425928" w:rsidRPr="0017408B">
        <w:rPr>
          <w:rFonts w:ascii="Times New Roman" w:hAnsi="Times New Roman"/>
          <w:sz w:val="28"/>
          <w:szCs w:val="28"/>
        </w:rPr>
        <w:t>2</w:t>
      </w:r>
      <w:r w:rsidRPr="0017408B">
        <w:rPr>
          <w:rFonts w:ascii="Times New Roman" w:hAnsi="Times New Roman"/>
          <w:sz w:val="28"/>
          <w:szCs w:val="28"/>
        </w:rPr>
        <w:t>г. показате</w:t>
      </w:r>
      <w:r w:rsidR="008F576C" w:rsidRPr="0017408B">
        <w:rPr>
          <w:rFonts w:ascii="Times New Roman" w:hAnsi="Times New Roman"/>
          <w:sz w:val="28"/>
          <w:szCs w:val="28"/>
        </w:rPr>
        <w:t>ль заболеваемости</w:t>
      </w:r>
      <w:r w:rsidR="00EF0BE0">
        <w:rPr>
          <w:rFonts w:ascii="Times New Roman" w:hAnsi="Times New Roman"/>
          <w:sz w:val="28"/>
          <w:szCs w:val="28"/>
        </w:rPr>
        <w:t xml:space="preserve"> </w:t>
      </w:r>
      <w:r w:rsidR="008F576C" w:rsidRPr="0017408B">
        <w:rPr>
          <w:rFonts w:ascii="Times New Roman" w:hAnsi="Times New Roman"/>
          <w:sz w:val="28"/>
          <w:szCs w:val="28"/>
        </w:rPr>
        <w:t xml:space="preserve">составил </w:t>
      </w:r>
      <w:r w:rsidR="00425928" w:rsidRPr="0017408B">
        <w:rPr>
          <w:rFonts w:ascii="Times New Roman" w:hAnsi="Times New Roman"/>
          <w:sz w:val="28"/>
          <w:szCs w:val="28"/>
        </w:rPr>
        <w:t>2</w:t>
      </w:r>
      <w:r w:rsidR="00B54272" w:rsidRPr="0017408B">
        <w:rPr>
          <w:rFonts w:ascii="Times New Roman" w:hAnsi="Times New Roman"/>
          <w:sz w:val="28"/>
          <w:szCs w:val="28"/>
        </w:rPr>
        <w:t>5</w:t>
      </w:r>
      <w:r w:rsidR="00425928" w:rsidRPr="0017408B">
        <w:rPr>
          <w:rFonts w:ascii="Times New Roman" w:hAnsi="Times New Roman"/>
          <w:sz w:val="28"/>
          <w:szCs w:val="28"/>
        </w:rPr>
        <w:t>,</w:t>
      </w:r>
      <w:r w:rsidR="00B54272" w:rsidRPr="0017408B">
        <w:rPr>
          <w:rFonts w:ascii="Times New Roman" w:hAnsi="Times New Roman"/>
          <w:sz w:val="28"/>
          <w:szCs w:val="28"/>
        </w:rPr>
        <w:t>0</w:t>
      </w:r>
      <w:r w:rsidR="00344DE3" w:rsidRPr="0017408B">
        <w:rPr>
          <w:rFonts w:ascii="Times New Roman" w:hAnsi="Times New Roman"/>
          <w:sz w:val="28"/>
          <w:szCs w:val="28"/>
        </w:rPr>
        <w:t xml:space="preserve"> на 100 тыс. населения</w:t>
      </w:r>
      <w:r w:rsidR="00EF0BE0">
        <w:rPr>
          <w:rFonts w:ascii="Times New Roman" w:hAnsi="Times New Roman"/>
          <w:sz w:val="28"/>
          <w:szCs w:val="28"/>
        </w:rPr>
        <w:t xml:space="preserve"> </w:t>
      </w:r>
      <w:r w:rsidR="00344DE3" w:rsidRPr="0017408B">
        <w:rPr>
          <w:rFonts w:ascii="Times New Roman" w:hAnsi="Times New Roman"/>
          <w:sz w:val="28"/>
          <w:szCs w:val="28"/>
        </w:rPr>
        <w:t>(</w:t>
      </w:r>
      <w:r w:rsidR="00425928" w:rsidRPr="0017408B">
        <w:rPr>
          <w:rFonts w:ascii="Times New Roman" w:hAnsi="Times New Roman"/>
          <w:sz w:val="28"/>
          <w:szCs w:val="28"/>
        </w:rPr>
        <w:t>971</w:t>
      </w:r>
      <w:r w:rsidR="00EF0BE0">
        <w:rPr>
          <w:rFonts w:ascii="Times New Roman" w:hAnsi="Times New Roman"/>
          <w:sz w:val="28"/>
          <w:szCs w:val="28"/>
        </w:rPr>
        <w:t xml:space="preserve"> </w:t>
      </w:r>
      <w:r w:rsidR="00344DE3" w:rsidRPr="0017408B">
        <w:rPr>
          <w:rFonts w:ascii="Times New Roman" w:hAnsi="Times New Roman"/>
          <w:sz w:val="28"/>
          <w:szCs w:val="28"/>
        </w:rPr>
        <w:t xml:space="preserve">новых случаев), что </w:t>
      </w:r>
      <w:r w:rsidR="00B54272" w:rsidRPr="0017408B">
        <w:rPr>
          <w:rFonts w:ascii="Times New Roman" w:hAnsi="Times New Roman"/>
          <w:sz w:val="28"/>
          <w:szCs w:val="28"/>
        </w:rPr>
        <w:t>выше</w:t>
      </w:r>
      <w:r w:rsidR="00EF0BE0">
        <w:rPr>
          <w:rFonts w:ascii="Times New Roman" w:hAnsi="Times New Roman"/>
          <w:sz w:val="28"/>
          <w:szCs w:val="28"/>
        </w:rPr>
        <w:t xml:space="preserve"> </w:t>
      </w:r>
      <w:r w:rsidR="008F576C" w:rsidRPr="0017408B">
        <w:rPr>
          <w:rFonts w:ascii="Times New Roman" w:hAnsi="Times New Roman"/>
          <w:sz w:val="28"/>
          <w:szCs w:val="28"/>
        </w:rPr>
        <w:t>уровн</w:t>
      </w:r>
      <w:r w:rsidR="00B54272" w:rsidRPr="0017408B">
        <w:rPr>
          <w:rFonts w:ascii="Times New Roman" w:hAnsi="Times New Roman"/>
          <w:sz w:val="28"/>
          <w:szCs w:val="28"/>
        </w:rPr>
        <w:t>я</w:t>
      </w:r>
      <w:r w:rsidR="00344DE3" w:rsidRPr="0017408B">
        <w:rPr>
          <w:rFonts w:ascii="Times New Roman" w:hAnsi="Times New Roman"/>
          <w:sz w:val="28"/>
          <w:szCs w:val="28"/>
        </w:rPr>
        <w:t xml:space="preserve"> </w:t>
      </w:r>
      <w:r w:rsidR="008F576C" w:rsidRPr="0017408B">
        <w:rPr>
          <w:rFonts w:ascii="Times New Roman" w:hAnsi="Times New Roman"/>
          <w:sz w:val="28"/>
          <w:szCs w:val="28"/>
        </w:rPr>
        <w:t>202</w:t>
      </w:r>
      <w:r w:rsidR="00425928" w:rsidRPr="0017408B">
        <w:rPr>
          <w:rFonts w:ascii="Times New Roman" w:hAnsi="Times New Roman"/>
          <w:sz w:val="28"/>
          <w:szCs w:val="28"/>
        </w:rPr>
        <w:t>1</w:t>
      </w:r>
      <w:r w:rsidR="008F576C" w:rsidRPr="0017408B">
        <w:rPr>
          <w:rFonts w:ascii="Times New Roman" w:hAnsi="Times New Roman"/>
          <w:sz w:val="28"/>
          <w:szCs w:val="28"/>
        </w:rPr>
        <w:t xml:space="preserve"> г.</w:t>
      </w:r>
      <w:r w:rsidR="00EF0BE0">
        <w:rPr>
          <w:rFonts w:ascii="Times New Roman" w:hAnsi="Times New Roman"/>
          <w:sz w:val="28"/>
          <w:szCs w:val="28"/>
        </w:rPr>
        <w:t xml:space="preserve"> </w:t>
      </w:r>
      <w:r w:rsidR="00B54272" w:rsidRPr="0017408B">
        <w:rPr>
          <w:rFonts w:ascii="Times New Roman" w:hAnsi="Times New Roman"/>
          <w:sz w:val="28"/>
          <w:szCs w:val="28"/>
        </w:rPr>
        <w:t xml:space="preserve">на 6,8% </w:t>
      </w:r>
      <w:r w:rsidR="008F576C" w:rsidRPr="0017408B">
        <w:rPr>
          <w:rFonts w:ascii="Times New Roman" w:hAnsi="Times New Roman"/>
          <w:sz w:val="28"/>
          <w:szCs w:val="28"/>
        </w:rPr>
        <w:t xml:space="preserve">– </w:t>
      </w:r>
      <w:r w:rsidR="00425928" w:rsidRPr="0017408B">
        <w:rPr>
          <w:rFonts w:ascii="Times New Roman" w:hAnsi="Times New Roman"/>
          <w:sz w:val="28"/>
          <w:szCs w:val="28"/>
        </w:rPr>
        <w:t>2</w:t>
      </w:r>
      <w:r w:rsidR="00B54272" w:rsidRPr="0017408B">
        <w:rPr>
          <w:rFonts w:ascii="Times New Roman" w:hAnsi="Times New Roman"/>
          <w:sz w:val="28"/>
          <w:szCs w:val="28"/>
        </w:rPr>
        <w:t>3</w:t>
      </w:r>
      <w:r w:rsidR="00425928" w:rsidRPr="0017408B">
        <w:rPr>
          <w:rFonts w:ascii="Times New Roman" w:hAnsi="Times New Roman"/>
          <w:sz w:val="28"/>
          <w:szCs w:val="28"/>
        </w:rPr>
        <w:t>,</w:t>
      </w:r>
      <w:r w:rsidR="00B54272" w:rsidRPr="0017408B">
        <w:rPr>
          <w:rFonts w:ascii="Times New Roman" w:hAnsi="Times New Roman"/>
          <w:sz w:val="28"/>
          <w:szCs w:val="28"/>
        </w:rPr>
        <w:t>4</w:t>
      </w:r>
      <w:r w:rsidR="00344DE3" w:rsidRPr="0017408B">
        <w:rPr>
          <w:rFonts w:ascii="Times New Roman" w:hAnsi="Times New Roman"/>
          <w:sz w:val="28"/>
          <w:szCs w:val="28"/>
        </w:rPr>
        <w:t xml:space="preserve"> на 100 тыс. населения (</w:t>
      </w:r>
      <w:r w:rsidR="00425928" w:rsidRPr="0017408B">
        <w:rPr>
          <w:rFonts w:ascii="Times New Roman" w:hAnsi="Times New Roman"/>
          <w:sz w:val="28"/>
          <w:szCs w:val="28"/>
        </w:rPr>
        <w:t>912 случаев</w:t>
      </w:r>
      <w:r w:rsidRPr="0017408B">
        <w:rPr>
          <w:rFonts w:ascii="Times New Roman" w:hAnsi="Times New Roman"/>
          <w:sz w:val="28"/>
          <w:szCs w:val="28"/>
        </w:rPr>
        <w:t>).</w:t>
      </w:r>
      <w:r w:rsidR="00EF0BE0">
        <w:rPr>
          <w:rFonts w:ascii="Times New Roman" w:hAnsi="Times New Roman"/>
          <w:sz w:val="28"/>
          <w:szCs w:val="28"/>
        </w:rPr>
        <w:t xml:space="preserve"> </w:t>
      </w:r>
    </w:p>
    <w:p w:rsidR="00B40DFE" w:rsidRPr="0017408B" w:rsidRDefault="00B40DFE" w:rsidP="00EF0BE0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08B">
        <w:rPr>
          <w:rFonts w:ascii="Times New Roman" w:eastAsia="Calibri" w:hAnsi="Times New Roman" w:cs="Times New Roman"/>
          <w:sz w:val="28"/>
          <w:szCs w:val="28"/>
        </w:rPr>
        <w:t xml:space="preserve">Уровень заболеваемости туберкулезом в Республике Татарстан </w:t>
      </w:r>
      <w:r w:rsidR="00B54272" w:rsidRPr="0017408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EC3AE4" w:rsidRPr="0017408B">
        <w:rPr>
          <w:rFonts w:ascii="Times New Roman" w:eastAsia="Calibri" w:hAnsi="Times New Roman" w:cs="Times New Roman"/>
          <w:sz w:val="28"/>
          <w:szCs w:val="28"/>
        </w:rPr>
        <w:t>20</w:t>
      </w:r>
      <w:r w:rsidR="00B54272" w:rsidRPr="0017408B">
        <w:rPr>
          <w:rFonts w:ascii="Times New Roman" w:eastAsia="Calibri" w:hAnsi="Times New Roman" w:cs="Times New Roman"/>
          <w:sz w:val="28"/>
          <w:szCs w:val="28"/>
        </w:rPr>
        <w:t>,</w:t>
      </w:r>
      <w:r w:rsidR="00EC3AE4" w:rsidRPr="0017408B">
        <w:rPr>
          <w:rFonts w:ascii="Times New Roman" w:eastAsia="Calibri" w:hAnsi="Times New Roman" w:cs="Times New Roman"/>
          <w:sz w:val="28"/>
          <w:szCs w:val="28"/>
        </w:rPr>
        <w:t>1</w:t>
      </w:r>
      <w:r w:rsidR="00B54272" w:rsidRPr="0017408B">
        <w:rPr>
          <w:rFonts w:ascii="Times New Roman" w:eastAsia="Calibri" w:hAnsi="Times New Roman" w:cs="Times New Roman"/>
          <w:sz w:val="28"/>
          <w:szCs w:val="28"/>
        </w:rPr>
        <w:t>%</w:t>
      </w:r>
      <w:r w:rsidRPr="0017408B">
        <w:rPr>
          <w:rFonts w:ascii="Times New Roman" w:eastAsia="Calibri" w:hAnsi="Times New Roman" w:cs="Times New Roman"/>
          <w:sz w:val="28"/>
          <w:szCs w:val="28"/>
        </w:rPr>
        <w:t xml:space="preserve"> ниже </w:t>
      </w:r>
      <w:proofErr w:type="spellStart"/>
      <w:r w:rsidRPr="0017408B">
        <w:rPr>
          <w:rFonts w:ascii="Times New Roman" w:eastAsia="Calibri" w:hAnsi="Times New Roman" w:cs="Times New Roman"/>
          <w:sz w:val="28"/>
          <w:szCs w:val="28"/>
        </w:rPr>
        <w:t>среднефедеративного</w:t>
      </w:r>
      <w:proofErr w:type="spellEnd"/>
      <w:r w:rsidRPr="0017408B">
        <w:rPr>
          <w:rFonts w:ascii="Times New Roman" w:eastAsia="Calibri" w:hAnsi="Times New Roman" w:cs="Times New Roman"/>
          <w:sz w:val="28"/>
          <w:szCs w:val="28"/>
        </w:rPr>
        <w:t xml:space="preserve"> показателя (РФ</w:t>
      </w:r>
      <w:r w:rsidR="00E460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408B">
        <w:rPr>
          <w:rFonts w:ascii="Times New Roman" w:eastAsia="Calibri" w:hAnsi="Times New Roman" w:cs="Times New Roman"/>
          <w:sz w:val="28"/>
          <w:szCs w:val="28"/>
        </w:rPr>
        <w:t>-</w:t>
      </w:r>
      <w:r w:rsidR="00E460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4272" w:rsidRPr="0017408B">
        <w:rPr>
          <w:rFonts w:ascii="Times New Roman" w:eastAsia="Calibri" w:hAnsi="Times New Roman" w:cs="Times New Roman"/>
          <w:sz w:val="28"/>
          <w:szCs w:val="28"/>
        </w:rPr>
        <w:t>31,</w:t>
      </w:r>
      <w:r w:rsidR="00EC3AE4" w:rsidRPr="0017408B">
        <w:rPr>
          <w:rFonts w:ascii="Times New Roman" w:eastAsia="Calibri" w:hAnsi="Times New Roman" w:cs="Times New Roman"/>
          <w:sz w:val="28"/>
          <w:szCs w:val="28"/>
        </w:rPr>
        <w:t>3</w:t>
      </w:r>
      <w:r w:rsidRPr="0017408B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="00425928" w:rsidRPr="0017408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B54272" w:rsidRPr="0017408B">
        <w:rPr>
          <w:rFonts w:ascii="Times New Roman" w:eastAsia="Calibri" w:hAnsi="Times New Roman" w:cs="Times New Roman"/>
          <w:sz w:val="28"/>
          <w:szCs w:val="28"/>
        </w:rPr>
        <w:t>1</w:t>
      </w:r>
      <w:r w:rsidR="00EC3AE4" w:rsidRPr="0017408B">
        <w:rPr>
          <w:rFonts w:ascii="Times New Roman" w:eastAsia="Calibri" w:hAnsi="Times New Roman" w:cs="Times New Roman"/>
          <w:sz w:val="28"/>
          <w:szCs w:val="28"/>
        </w:rPr>
        <w:t>9</w:t>
      </w:r>
      <w:r w:rsidR="00B54272" w:rsidRPr="0017408B">
        <w:rPr>
          <w:rFonts w:ascii="Times New Roman" w:eastAsia="Calibri" w:hAnsi="Times New Roman" w:cs="Times New Roman"/>
          <w:sz w:val="28"/>
          <w:szCs w:val="28"/>
        </w:rPr>
        <w:t>,</w:t>
      </w:r>
      <w:r w:rsidR="00EC3AE4" w:rsidRPr="0017408B">
        <w:rPr>
          <w:rFonts w:ascii="Times New Roman" w:eastAsia="Calibri" w:hAnsi="Times New Roman" w:cs="Times New Roman"/>
          <w:sz w:val="28"/>
          <w:szCs w:val="28"/>
        </w:rPr>
        <w:t>1</w:t>
      </w:r>
      <w:r w:rsidR="00B54272" w:rsidRPr="0017408B">
        <w:rPr>
          <w:rFonts w:ascii="Times New Roman" w:eastAsia="Calibri" w:hAnsi="Times New Roman" w:cs="Times New Roman"/>
          <w:sz w:val="28"/>
          <w:szCs w:val="28"/>
        </w:rPr>
        <w:t>%</w:t>
      </w:r>
      <w:r w:rsidR="00425928" w:rsidRPr="0017408B">
        <w:rPr>
          <w:rFonts w:ascii="Times New Roman" w:eastAsia="Calibri" w:hAnsi="Times New Roman" w:cs="Times New Roman"/>
          <w:sz w:val="28"/>
          <w:szCs w:val="28"/>
        </w:rPr>
        <w:t xml:space="preserve"> ниже </w:t>
      </w:r>
      <w:r w:rsidRPr="0017408B">
        <w:rPr>
          <w:rFonts w:ascii="Times New Roman" w:eastAsia="Calibri" w:hAnsi="Times New Roman" w:cs="Times New Roman"/>
          <w:sz w:val="28"/>
          <w:szCs w:val="28"/>
        </w:rPr>
        <w:t xml:space="preserve">показателя по ПФО (ПФО – </w:t>
      </w:r>
      <w:r w:rsidR="00B54272" w:rsidRPr="0017408B">
        <w:rPr>
          <w:rFonts w:ascii="Times New Roman" w:eastAsia="Calibri" w:hAnsi="Times New Roman" w:cs="Times New Roman"/>
          <w:sz w:val="28"/>
          <w:szCs w:val="28"/>
        </w:rPr>
        <w:t>30</w:t>
      </w:r>
      <w:r w:rsidR="00425928" w:rsidRPr="0017408B">
        <w:rPr>
          <w:rFonts w:ascii="Times New Roman" w:eastAsia="Calibri" w:hAnsi="Times New Roman" w:cs="Times New Roman"/>
          <w:sz w:val="28"/>
          <w:szCs w:val="28"/>
        </w:rPr>
        <w:t>,</w:t>
      </w:r>
      <w:r w:rsidR="00EC3AE4" w:rsidRPr="0017408B">
        <w:rPr>
          <w:rFonts w:ascii="Times New Roman" w:eastAsia="Calibri" w:hAnsi="Times New Roman" w:cs="Times New Roman"/>
          <w:sz w:val="28"/>
          <w:szCs w:val="28"/>
        </w:rPr>
        <w:t>9</w:t>
      </w:r>
      <w:r w:rsidRPr="0017408B">
        <w:rPr>
          <w:rFonts w:ascii="Times New Roman" w:eastAsia="Calibri" w:hAnsi="Times New Roman" w:cs="Times New Roman"/>
          <w:sz w:val="28"/>
          <w:szCs w:val="28"/>
        </w:rPr>
        <w:t>).</w:t>
      </w:r>
      <w:r w:rsidR="00EC3AE4" w:rsidRPr="001740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12FF1" w:rsidRPr="0017408B" w:rsidRDefault="00E17DDF" w:rsidP="00EF0BE0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17408B">
        <w:rPr>
          <w:rFonts w:ascii="Times New Roman" w:hAnsi="Times New Roman"/>
          <w:sz w:val="28"/>
          <w:szCs w:val="28"/>
        </w:rPr>
        <w:t>В 1</w:t>
      </w:r>
      <w:r w:rsidR="00425928" w:rsidRPr="0017408B">
        <w:rPr>
          <w:rFonts w:ascii="Times New Roman" w:hAnsi="Times New Roman"/>
          <w:sz w:val="28"/>
          <w:szCs w:val="28"/>
        </w:rPr>
        <w:t>4</w:t>
      </w:r>
      <w:r w:rsidR="00312FF1" w:rsidRPr="0017408B">
        <w:rPr>
          <w:rFonts w:ascii="Times New Roman" w:hAnsi="Times New Roman"/>
          <w:sz w:val="28"/>
          <w:szCs w:val="28"/>
        </w:rPr>
        <w:t xml:space="preserve"> муниципальных районах республики заболеваемость туберкулезом выше ре</w:t>
      </w:r>
      <w:r w:rsidR="00425928" w:rsidRPr="0017408B">
        <w:rPr>
          <w:rFonts w:ascii="Times New Roman" w:hAnsi="Times New Roman"/>
          <w:sz w:val="28"/>
          <w:szCs w:val="28"/>
        </w:rPr>
        <w:t xml:space="preserve">спубликанского показателя </w:t>
      </w:r>
      <w:r w:rsidR="00312FF1" w:rsidRPr="0017408B">
        <w:rPr>
          <w:rFonts w:ascii="Times New Roman" w:hAnsi="Times New Roman"/>
          <w:sz w:val="28"/>
          <w:szCs w:val="28"/>
        </w:rPr>
        <w:t>(</w:t>
      </w:r>
      <w:proofErr w:type="spellStart"/>
      <w:r w:rsidR="00425928" w:rsidRPr="0017408B">
        <w:rPr>
          <w:rFonts w:ascii="Times New Roman" w:hAnsi="Times New Roman"/>
          <w:sz w:val="28"/>
          <w:szCs w:val="28"/>
        </w:rPr>
        <w:t>Агрызском</w:t>
      </w:r>
      <w:proofErr w:type="spellEnd"/>
      <w:r w:rsidR="00425928" w:rsidRPr="001740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25928" w:rsidRPr="0017408B">
        <w:rPr>
          <w:rFonts w:ascii="Times New Roman" w:hAnsi="Times New Roman"/>
          <w:sz w:val="28"/>
          <w:szCs w:val="28"/>
        </w:rPr>
        <w:t>Алькеевском</w:t>
      </w:r>
      <w:proofErr w:type="spellEnd"/>
      <w:r w:rsidR="00425928" w:rsidRPr="0017408B">
        <w:rPr>
          <w:rFonts w:ascii="Times New Roman" w:hAnsi="Times New Roman"/>
          <w:sz w:val="28"/>
          <w:szCs w:val="28"/>
        </w:rPr>
        <w:t xml:space="preserve">, Альметьевском, Арском, Буинском, </w:t>
      </w:r>
      <w:proofErr w:type="spellStart"/>
      <w:r w:rsidR="00425928" w:rsidRPr="0017408B">
        <w:rPr>
          <w:rFonts w:ascii="Times New Roman" w:hAnsi="Times New Roman"/>
          <w:sz w:val="28"/>
          <w:szCs w:val="28"/>
        </w:rPr>
        <w:t>Верхнеуслонском</w:t>
      </w:r>
      <w:proofErr w:type="spellEnd"/>
      <w:r w:rsidR="00425928" w:rsidRPr="0017408B">
        <w:rPr>
          <w:rFonts w:ascii="Times New Roman" w:hAnsi="Times New Roman"/>
          <w:sz w:val="28"/>
          <w:szCs w:val="28"/>
        </w:rPr>
        <w:t xml:space="preserve">, Высокогорском, Зеленодольском, </w:t>
      </w:r>
      <w:proofErr w:type="spellStart"/>
      <w:r w:rsidR="00425928" w:rsidRPr="0017408B">
        <w:rPr>
          <w:rFonts w:ascii="Times New Roman" w:hAnsi="Times New Roman"/>
          <w:sz w:val="28"/>
          <w:szCs w:val="28"/>
        </w:rPr>
        <w:t>Кайбицком</w:t>
      </w:r>
      <w:proofErr w:type="spellEnd"/>
      <w:r w:rsidR="00425928" w:rsidRPr="0017408B">
        <w:rPr>
          <w:rFonts w:ascii="Times New Roman" w:hAnsi="Times New Roman"/>
          <w:sz w:val="28"/>
          <w:szCs w:val="28"/>
        </w:rPr>
        <w:t xml:space="preserve">, Лениногорском, </w:t>
      </w:r>
      <w:proofErr w:type="spellStart"/>
      <w:r w:rsidR="00425928" w:rsidRPr="0017408B">
        <w:rPr>
          <w:rFonts w:ascii="Times New Roman" w:hAnsi="Times New Roman"/>
          <w:sz w:val="28"/>
          <w:szCs w:val="28"/>
        </w:rPr>
        <w:t>Муслюмовский</w:t>
      </w:r>
      <w:proofErr w:type="spellEnd"/>
      <w:r w:rsidR="00425928" w:rsidRPr="001740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25928" w:rsidRPr="0017408B">
        <w:rPr>
          <w:rFonts w:ascii="Times New Roman" w:hAnsi="Times New Roman"/>
          <w:sz w:val="28"/>
          <w:szCs w:val="28"/>
        </w:rPr>
        <w:t>Нурлатском</w:t>
      </w:r>
      <w:proofErr w:type="spellEnd"/>
      <w:r w:rsidR="00425928" w:rsidRPr="001740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25928" w:rsidRPr="0017408B">
        <w:rPr>
          <w:rFonts w:ascii="Times New Roman" w:hAnsi="Times New Roman"/>
          <w:sz w:val="28"/>
          <w:szCs w:val="28"/>
        </w:rPr>
        <w:t>Тюлячинском</w:t>
      </w:r>
      <w:proofErr w:type="spellEnd"/>
      <w:r w:rsidR="00425928" w:rsidRPr="001740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25928" w:rsidRPr="0017408B">
        <w:rPr>
          <w:rFonts w:ascii="Times New Roman" w:hAnsi="Times New Roman"/>
          <w:sz w:val="28"/>
          <w:szCs w:val="28"/>
        </w:rPr>
        <w:t>Ютазинском</w:t>
      </w:r>
      <w:proofErr w:type="spellEnd"/>
      <w:r w:rsidR="00425928" w:rsidRPr="0017408B">
        <w:rPr>
          <w:rFonts w:ascii="Times New Roman" w:hAnsi="Times New Roman"/>
          <w:sz w:val="28"/>
          <w:szCs w:val="28"/>
        </w:rPr>
        <w:t xml:space="preserve"> районах</w:t>
      </w:r>
      <w:r w:rsidR="00312FF1" w:rsidRPr="0017408B">
        <w:rPr>
          <w:rFonts w:ascii="Times New Roman" w:hAnsi="Times New Roman"/>
          <w:sz w:val="28"/>
          <w:szCs w:val="28"/>
        </w:rPr>
        <w:t>).</w:t>
      </w:r>
      <w:r w:rsidR="006D0761" w:rsidRPr="0017408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425928" w:rsidRPr="0017408B">
        <w:rPr>
          <w:rFonts w:ascii="Times New Roman" w:hAnsi="Times New Roman"/>
          <w:sz w:val="28"/>
          <w:szCs w:val="28"/>
        </w:rPr>
        <w:t>Верхнеуслонском</w:t>
      </w:r>
      <w:proofErr w:type="spellEnd"/>
      <w:r w:rsidR="00425928" w:rsidRPr="0017408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25928" w:rsidRPr="0017408B">
        <w:rPr>
          <w:rFonts w:ascii="Times New Roman" w:hAnsi="Times New Roman"/>
          <w:sz w:val="28"/>
          <w:szCs w:val="28"/>
        </w:rPr>
        <w:t>Кайбицком</w:t>
      </w:r>
      <w:proofErr w:type="spellEnd"/>
      <w:r w:rsidR="00425928" w:rsidRPr="0017408B">
        <w:rPr>
          <w:rFonts w:ascii="Times New Roman" w:hAnsi="Times New Roman"/>
          <w:sz w:val="28"/>
          <w:szCs w:val="28"/>
        </w:rPr>
        <w:t xml:space="preserve"> </w:t>
      </w:r>
      <w:r w:rsidR="006D0761" w:rsidRPr="0017408B">
        <w:rPr>
          <w:rFonts w:ascii="Times New Roman" w:hAnsi="Times New Roman"/>
          <w:sz w:val="28"/>
          <w:szCs w:val="28"/>
        </w:rPr>
        <w:t>районе заболеваемость туберкулезом</w:t>
      </w:r>
      <w:r w:rsidR="00EF0BE0">
        <w:rPr>
          <w:rFonts w:ascii="Times New Roman" w:hAnsi="Times New Roman"/>
          <w:sz w:val="28"/>
          <w:szCs w:val="28"/>
        </w:rPr>
        <w:t xml:space="preserve"> </w:t>
      </w:r>
      <w:r w:rsidR="006D0761" w:rsidRPr="0017408B">
        <w:rPr>
          <w:rFonts w:ascii="Times New Roman" w:hAnsi="Times New Roman"/>
          <w:sz w:val="28"/>
          <w:szCs w:val="28"/>
        </w:rPr>
        <w:t>выше республиканского показателя</w:t>
      </w:r>
      <w:r w:rsidR="00EF0BE0">
        <w:rPr>
          <w:rFonts w:ascii="Times New Roman" w:hAnsi="Times New Roman"/>
          <w:sz w:val="28"/>
          <w:szCs w:val="28"/>
        </w:rPr>
        <w:t xml:space="preserve"> </w:t>
      </w:r>
      <w:r w:rsidR="006D0761" w:rsidRPr="0017408B">
        <w:rPr>
          <w:rFonts w:ascii="Times New Roman" w:hAnsi="Times New Roman"/>
          <w:sz w:val="28"/>
          <w:szCs w:val="28"/>
        </w:rPr>
        <w:t>в 2,</w:t>
      </w:r>
      <w:r w:rsidR="00425928" w:rsidRPr="0017408B">
        <w:rPr>
          <w:rFonts w:ascii="Times New Roman" w:hAnsi="Times New Roman"/>
          <w:sz w:val="28"/>
          <w:szCs w:val="28"/>
        </w:rPr>
        <w:t>2</w:t>
      </w:r>
      <w:r w:rsidR="006D0761" w:rsidRPr="0017408B">
        <w:rPr>
          <w:rFonts w:ascii="Times New Roman" w:hAnsi="Times New Roman"/>
          <w:sz w:val="28"/>
          <w:szCs w:val="28"/>
        </w:rPr>
        <w:t xml:space="preserve"> раза</w:t>
      </w:r>
      <w:r w:rsidR="00425928" w:rsidRPr="0017408B">
        <w:rPr>
          <w:rFonts w:ascii="Times New Roman" w:hAnsi="Times New Roman"/>
          <w:sz w:val="28"/>
          <w:szCs w:val="28"/>
        </w:rPr>
        <w:t xml:space="preserve"> и в 3,1 раза соответственно</w:t>
      </w:r>
      <w:r w:rsidR="006D0761" w:rsidRPr="0017408B">
        <w:rPr>
          <w:rFonts w:ascii="Times New Roman" w:hAnsi="Times New Roman"/>
          <w:sz w:val="28"/>
          <w:szCs w:val="28"/>
        </w:rPr>
        <w:t xml:space="preserve">. </w:t>
      </w:r>
    </w:p>
    <w:p w:rsidR="00312FF1" w:rsidRPr="0017408B" w:rsidRDefault="00312FF1" w:rsidP="00EF0BE0">
      <w:pPr>
        <w:pStyle w:val="a3"/>
        <w:shd w:val="clear" w:color="auto" w:fill="FFFFFF"/>
        <w:spacing w:before="0" w:beforeAutospacing="0" w:after="0" w:afterAutospacing="0"/>
        <w:ind w:left="45" w:right="45" w:firstLine="567"/>
        <w:jc w:val="both"/>
        <w:rPr>
          <w:sz w:val="28"/>
          <w:szCs w:val="28"/>
        </w:rPr>
      </w:pPr>
      <w:r w:rsidRPr="0017408B">
        <w:rPr>
          <w:sz w:val="28"/>
          <w:szCs w:val="28"/>
        </w:rPr>
        <w:t>Основная доля заболевших – это трудоспособное население, в основном</w:t>
      </w:r>
      <w:r w:rsidR="00EF0BE0">
        <w:rPr>
          <w:sz w:val="28"/>
          <w:szCs w:val="28"/>
        </w:rPr>
        <w:t xml:space="preserve"> </w:t>
      </w:r>
      <w:r w:rsidRPr="0017408B">
        <w:rPr>
          <w:sz w:val="28"/>
          <w:szCs w:val="28"/>
        </w:rPr>
        <w:t>это</w:t>
      </w:r>
      <w:r w:rsidR="00EF0BE0">
        <w:rPr>
          <w:sz w:val="28"/>
          <w:szCs w:val="28"/>
        </w:rPr>
        <w:t xml:space="preserve"> </w:t>
      </w:r>
      <w:r w:rsidRPr="0017408B">
        <w:rPr>
          <w:sz w:val="28"/>
          <w:szCs w:val="28"/>
        </w:rPr>
        <w:t xml:space="preserve">городские жители в возрасте </w:t>
      </w:r>
      <w:r w:rsidR="00FC2D1E" w:rsidRPr="0017408B">
        <w:rPr>
          <w:sz w:val="28"/>
          <w:szCs w:val="28"/>
        </w:rPr>
        <w:t xml:space="preserve">18-49 лет, которые составили </w:t>
      </w:r>
      <w:r w:rsidR="008F110C" w:rsidRPr="0017408B">
        <w:rPr>
          <w:sz w:val="28"/>
          <w:szCs w:val="28"/>
        </w:rPr>
        <w:t>48</w:t>
      </w:r>
      <w:r w:rsidR="00FC2D1E" w:rsidRPr="0017408B">
        <w:rPr>
          <w:sz w:val="28"/>
          <w:szCs w:val="28"/>
        </w:rPr>
        <w:t>,</w:t>
      </w:r>
      <w:r w:rsidR="008F110C" w:rsidRPr="0017408B">
        <w:rPr>
          <w:sz w:val="28"/>
          <w:szCs w:val="28"/>
        </w:rPr>
        <w:t>3</w:t>
      </w:r>
      <w:r w:rsidRPr="0017408B">
        <w:rPr>
          <w:sz w:val="28"/>
          <w:szCs w:val="28"/>
        </w:rPr>
        <w:t>% от числа всех заболевших. По социальному статусу – лица декретированных профессий – 7</w:t>
      </w:r>
      <w:r w:rsidR="00FC2D1E" w:rsidRPr="0017408B">
        <w:rPr>
          <w:sz w:val="28"/>
          <w:szCs w:val="28"/>
        </w:rPr>
        <w:t>,</w:t>
      </w:r>
      <w:r w:rsidR="008F110C" w:rsidRPr="0017408B">
        <w:rPr>
          <w:sz w:val="28"/>
          <w:szCs w:val="28"/>
        </w:rPr>
        <w:t>0</w:t>
      </w:r>
      <w:r w:rsidR="00FC2D1E" w:rsidRPr="0017408B">
        <w:rPr>
          <w:sz w:val="28"/>
          <w:szCs w:val="28"/>
        </w:rPr>
        <w:t>%, рабочие и служащие – 24,</w:t>
      </w:r>
      <w:r w:rsidR="008F110C" w:rsidRPr="0017408B">
        <w:rPr>
          <w:sz w:val="28"/>
          <w:szCs w:val="28"/>
        </w:rPr>
        <w:t>1</w:t>
      </w:r>
      <w:r w:rsidRPr="0017408B">
        <w:rPr>
          <w:sz w:val="28"/>
          <w:szCs w:val="28"/>
        </w:rPr>
        <w:t>%, пенсионеры – 1</w:t>
      </w:r>
      <w:r w:rsidR="008F110C" w:rsidRPr="0017408B">
        <w:rPr>
          <w:sz w:val="28"/>
          <w:szCs w:val="28"/>
        </w:rPr>
        <w:t>6</w:t>
      </w:r>
      <w:r w:rsidR="00FC2D1E" w:rsidRPr="0017408B">
        <w:rPr>
          <w:sz w:val="28"/>
          <w:szCs w:val="28"/>
        </w:rPr>
        <w:t>,7</w:t>
      </w:r>
      <w:r w:rsidRPr="0017408B">
        <w:rPr>
          <w:sz w:val="28"/>
          <w:szCs w:val="28"/>
        </w:rPr>
        <w:t xml:space="preserve">%, дети и подростки – </w:t>
      </w:r>
      <w:r w:rsidR="008F110C" w:rsidRPr="0017408B">
        <w:rPr>
          <w:sz w:val="28"/>
          <w:szCs w:val="28"/>
        </w:rPr>
        <w:t>3</w:t>
      </w:r>
      <w:r w:rsidR="00FC2D1E" w:rsidRPr="0017408B">
        <w:rPr>
          <w:sz w:val="28"/>
          <w:szCs w:val="28"/>
        </w:rPr>
        <w:t>,</w:t>
      </w:r>
      <w:r w:rsidR="008F110C" w:rsidRPr="0017408B">
        <w:rPr>
          <w:sz w:val="28"/>
          <w:szCs w:val="28"/>
        </w:rPr>
        <w:t>4</w:t>
      </w:r>
      <w:r w:rsidRPr="0017408B">
        <w:rPr>
          <w:sz w:val="28"/>
          <w:szCs w:val="28"/>
        </w:rPr>
        <w:t>%.</w:t>
      </w:r>
    </w:p>
    <w:p w:rsidR="00FC2D1E" w:rsidRPr="0017408B" w:rsidRDefault="00425928" w:rsidP="00EF0BE0">
      <w:pPr>
        <w:pStyle w:val="a7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408B">
        <w:rPr>
          <w:rFonts w:ascii="Times New Roman" w:eastAsia="Times New Roman" w:hAnsi="Times New Roman"/>
          <w:sz w:val="28"/>
          <w:szCs w:val="28"/>
          <w:lang w:eastAsia="ru-RU"/>
        </w:rPr>
        <w:t>В 2022</w:t>
      </w:r>
      <w:r w:rsidR="00FC2D1E" w:rsidRPr="0017408B">
        <w:rPr>
          <w:rFonts w:ascii="Times New Roman" w:eastAsia="Times New Roman" w:hAnsi="Times New Roman"/>
          <w:sz w:val="28"/>
          <w:szCs w:val="28"/>
          <w:lang w:eastAsia="ru-RU"/>
        </w:rPr>
        <w:t xml:space="preserve"> г. туберкулезом заболело </w:t>
      </w:r>
      <w:r w:rsidR="007367FA" w:rsidRPr="0017408B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FC2D1E" w:rsidRPr="001740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67FA" w:rsidRPr="0017408B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FC2D1E" w:rsidRPr="0017408B">
        <w:rPr>
          <w:rFonts w:ascii="Times New Roman" w:eastAsia="Times New Roman" w:hAnsi="Times New Roman"/>
          <w:sz w:val="28"/>
          <w:szCs w:val="28"/>
          <w:lang w:eastAsia="ru-RU"/>
        </w:rPr>
        <w:t xml:space="preserve"> до 14 лет и </w:t>
      </w:r>
      <w:r w:rsidR="007367FA" w:rsidRPr="0017408B">
        <w:rPr>
          <w:rFonts w:ascii="Times New Roman" w:eastAsia="Times New Roman" w:hAnsi="Times New Roman"/>
          <w:sz w:val="28"/>
          <w:szCs w:val="28"/>
          <w:lang w:eastAsia="ru-RU"/>
        </w:rPr>
        <w:t>7 подростков</w:t>
      </w:r>
      <w:r w:rsidR="00FC2D1E" w:rsidRPr="0017408B">
        <w:rPr>
          <w:rFonts w:ascii="Times New Roman" w:eastAsia="Times New Roman" w:hAnsi="Times New Roman"/>
          <w:sz w:val="28"/>
          <w:szCs w:val="28"/>
          <w:lang w:eastAsia="ru-RU"/>
        </w:rPr>
        <w:t xml:space="preserve"> с 15 до 18 </w:t>
      </w:r>
      <w:r w:rsidR="007367FA" w:rsidRPr="0017408B">
        <w:rPr>
          <w:rFonts w:ascii="Times New Roman" w:eastAsia="Times New Roman" w:hAnsi="Times New Roman"/>
          <w:sz w:val="28"/>
          <w:szCs w:val="28"/>
          <w:lang w:eastAsia="ru-RU"/>
        </w:rPr>
        <w:t>лет, в сравнении с 2021</w:t>
      </w:r>
      <w:r w:rsidR="00FC2D1E" w:rsidRPr="0017408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годом заболеваемость детей до 18 лет </w:t>
      </w:r>
      <w:r w:rsidR="007367FA" w:rsidRPr="0017408B">
        <w:rPr>
          <w:rFonts w:ascii="Times New Roman" w:eastAsia="Times New Roman" w:hAnsi="Times New Roman"/>
          <w:sz w:val="28"/>
          <w:szCs w:val="28"/>
          <w:lang w:eastAsia="ru-RU"/>
        </w:rPr>
        <w:t>возр</w:t>
      </w:r>
      <w:r w:rsidR="008F110C" w:rsidRPr="0017408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367FA" w:rsidRPr="0017408B">
        <w:rPr>
          <w:rFonts w:ascii="Times New Roman" w:eastAsia="Times New Roman" w:hAnsi="Times New Roman"/>
          <w:sz w:val="28"/>
          <w:szCs w:val="28"/>
          <w:lang w:eastAsia="ru-RU"/>
        </w:rPr>
        <w:t>сла</w:t>
      </w:r>
      <w:r w:rsidR="00FC2D1E" w:rsidRPr="0017408B">
        <w:rPr>
          <w:rFonts w:ascii="Times New Roman" w:eastAsia="Times New Roman" w:hAnsi="Times New Roman"/>
          <w:sz w:val="28"/>
          <w:szCs w:val="28"/>
          <w:lang w:eastAsia="ru-RU"/>
        </w:rPr>
        <w:t xml:space="preserve"> на 5,</w:t>
      </w:r>
      <w:r w:rsidR="008F110C" w:rsidRPr="0017408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C2D1E" w:rsidRPr="0017408B">
        <w:rPr>
          <w:rFonts w:ascii="Times New Roman" w:eastAsia="Times New Roman" w:hAnsi="Times New Roman"/>
          <w:sz w:val="28"/>
          <w:szCs w:val="28"/>
          <w:lang w:eastAsia="ru-RU"/>
        </w:rPr>
        <w:t xml:space="preserve">% (показатель </w:t>
      </w:r>
      <w:r w:rsidR="007367FA" w:rsidRPr="0017408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C2D1E" w:rsidRPr="001740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67FA" w:rsidRPr="0017408B">
        <w:rPr>
          <w:rFonts w:ascii="Times New Roman" w:eastAsia="Times New Roman" w:hAnsi="Times New Roman"/>
          <w:sz w:val="28"/>
          <w:szCs w:val="28"/>
          <w:lang w:eastAsia="ru-RU"/>
        </w:rPr>
        <w:t>3,9</w:t>
      </w:r>
      <w:r w:rsidR="00FC2D1E" w:rsidRPr="0017408B">
        <w:rPr>
          <w:rFonts w:ascii="Times New Roman" w:eastAsia="Times New Roman" w:hAnsi="Times New Roman"/>
          <w:sz w:val="28"/>
          <w:szCs w:val="28"/>
          <w:lang w:eastAsia="ru-RU"/>
        </w:rPr>
        <w:t xml:space="preserve"> на 100 тыс. де</w:t>
      </w:r>
      <w:r w:rsidR="007367FA" w:rsidRPr="0017408B">
        <w:rPr>
          <w:rFonts w:ascii="Times New Roman" w:eastAsia="Times New Roman" w:hAnsi="Times New Roman"/>
          <w:sz w:val="28"/>
          <w:szCs w:val="28"/>
          <w:lang w:eastAsia="ru-RU"/>
        </w:rPr>
        <w:t>тского населения до 18 лет, 2021</w:t>
      </w:r>
      <w:r w:rsidR="00FC2D1E" w:rsidRPr="0017408B">
        <w:rPr>
          <w:rFonts w:ascii="Times New Roman" w:eastAsia="Times New Roman" w:hAnsi="Times New Roman"/>
          <w:sz w:val="28"/>
          <w:szCs w:val="28"/>
          <w:lang w:eastAsia="ru-RU"/>
        </w:rPr>
        <w:t xml:space="preserve"> г. – 3,</w:t>
      </w:r>
      <w:r w:rsidR="007367FA" w:rsidRPr="0017408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C2D1E" w:rsidRPr="0017408B">
        <w:rPr>
          <w:rFonts w:ascii="Times New Roman" w:eastAsia="Times New Roman" w:hAnsi="Times New Roman"/>
          <w:sz w:val="28"/>
          <w:szCs w:val="28"/>
          <w:lang w:eastAsia="ru-RU"/>
        </w:rPr>
        <w:t xml:space="preserve"> на 100 тыс. нас.).</w:t>
      </w:r>
    </w:p>
    <w:p w:rsidR="007367FA" w:rsidRPr="0017408B" w:rsidRDefault="00FC2D1E" w:rsidP="00EF0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Случаи заболевания детей зарегистрированы в </w:t>
      </w:r>
      <w:proofErr w:type="spellStart"/>
      <w:r w:rsidR="007367FA" w:rsidRPr="0017408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Агрызском</w:t>
      </w:r>
      <w:proofErr w:type="spellEnd"/>
      <w:r w:rsidR="007367FA" w:rsidRPr="0017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Алексеевском, </w:t>
      </w:r>
      <w:proofErr w:type="spellStart"/>
      <w:r w:rsidR="007367FA" w:rsidRPr="0017408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Алькеевском</w:t>
      </w:r>
      <w:proofErr w:type="spellEnd"/>
      <w:r w:rsidR="007367FA" w:rsidRPr="0017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Арском, </w:t>
      </w:r>
      <w:proofErr w:type="spellStart"/>
      <w:r w:rsidR="007367FA" w:rsidRPr="0017408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Верхнеуслонском</w:t>
      </w:r>
      <w:proofErr w:type="spellEnd"/>
      <w:r w:rsidR="007367FA" w:rsidRPr="0017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Высокогорском, Заинском, Зеленодольском, </w:t>
      </w:r>
      <w:proofErr w:type="spellStart"/>
      <w:r w:rsidR="007367FA" w:rsidRPr="00174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 w:rsidR="007367FA" w:rsidRPr="0017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367FA" w:rsidRPr="0017408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Лаишевском</w:t>
      </w:r>
      <w:proofErr w:type="spellEnd"/>
      <w:r w:rsidR="007367FA" w:rsidRPr="00174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Лениногорском, Менделеевском, Мензелинском, Нижнекамском, г. Н. Челны и г. Казань.</w:t>
      </w:r>
    </w:p>
    <w:p w:rsidR="00312FF1" w:rsidRPr="00312FF1" w:rsidRDefault="00312FF1" w:rsidP="00EF0B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408B">
        <w:rPr>
          <w:rFonts w:ascii="Times New Roman" w:eastAsia="Times New Roman" w:hAnsi="Times New Roman"/>
          <w:sz w:val="28"/>
          <w:szCs w:val="28"/>
          <w:lang w:eastAsia="ru-RU"/>
        </w:rPr>
        <w:t>Заболеваемость детей</w:t>
      </w:r>
      <w:r w:rsidRPr="0017408B">
        <w:rPr>
          <w:rFonts w:ascii="Times New Roman" w:hAnsi="Times New Roman"/>
          <w:sz w:val="28"/>
          <w:szCs w:val="28"/>
        </w:rPr>
        <w:t xml:space="preserve"> является неблагоприятным прогностическим показателем и указывает на наличие не выявленных источников туберкулезной инфекции среди взрослого населения.</w:t>
      </w:r>
      <w:r w:rsidRPr="00312FF1">
        <w:rPr>
          <w:rFonts w:ascii="Times New Roman" w:hAnsi="Times New Roman"/>
          <w:sz w:val="28"/>
          <w:szCs w:val="28"/>
        </w:rPr>
        <w:t xml:space="preserve"> </w:t>
      </w:r>
    </w:p>
    <w:p w:rsidR="00400BEC" w:rsidRDefault="00400BEC" w:rsidP="00EF0BE0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Туберкулез – это хроническое </w:t>
      </w:r>
      <w:r w:rsidRPr="00616BBC">
        <w:rPr>
          <w:rFonts w:ascii="Times New Roman" w:hAnsi="Times New Roman"/>
          <w:sz w:val="28"/>
          <w:szCs w:val="28"/>
        </w:rPr>
        <w:t>инфекционное заболевание, вызываемое микобактериями туберкулеза и поражающее различные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6BBC">
        <w:rPr>
          <w:rFonts w:ascii="Times New Roman" w:hAnsi="Times New Roman"/>
          <w:sz w:val="28"/>
          <w:szCs w:val="28"/>
        </w:rPr>
        <w:t>органы и системы, но чаще всего органы дыхания.</w:t>
      </w:r>
    </w:p>
    <w:p w:rsidR="00400BEC" w:rsidRDefault="00400BEC" w:rsidP="00EF0BE0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1B218C">
        <w:rPr>
          <w:rFonts w:ascii="Times New Roman" w:hAnsi="Times New Roman"/>
          <w:sz w:val="28"/>
          <w:szCs w:val="28"/>
        </w:rPr>
        <w:t>уберкулез распространяется от человека человеку через воздух воздушно-капельным путем. При кашле, чихании или отхаркивании люди с легочным туберкулезом выделяют в воздух микобактери</w:t>
      </w:r>
      <w:r>
        <w:rPr>
          <w:rFonts w:ascii="Times New Roman" w:hAnsi="Times New Roman"/>
          <w:sz w:val="28"/>
          <w:szCs w:val="28"/>
        </w:rPr>
        <w:t xml:space="preserve">и, которые </w:t>
      </w:r>
      <w:r w:rsidRPr="001B218C">
        <w:rPr>
          <w:rFonts w:ascii="Times New Roman" w:hAnsi="Times New Roman"/>
          <w:sz w:val="28"/>
          <w:szCs w:val="28"/>
        </w:rPr>
        <w:t>распространяются в радиусе 1-6 метров</w:t>
      </w:r>
      <w:r>
        <w:rPr>
          <w:rFonts w:ascii="Times New Roman" w:hAnsi="Times New Roman"/>
          <w:sz w:val="28"/>
          <w:szCs w:val="28"/>
        </w:rPr>
        <w:t xml:space="preserve"> и могут заразить </w:t>
      </w:r>
      <w:r w:rsidRPr="001B218C">
        <w:rPr>
          <w:rFonts w:ascii="Times New Roman" w:hAnsi="Times New Roman"/>
          <w:sz w:val="28"/>
          <w:szCs w:val="28"/>
        </w:rPr>
        <w:t xml:space="preserve">площадь в 2-3 квадратных метра. </w:t>
      </w:r>
    </w:p>
    <w:p w:rsidR="00400BEC" w:rsidRPr="00400BEC" w:rsidRDefault="00400BEC" w:rsidP="00EF0B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BE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Возбудитель туберкулеза очень устойчив во внешней среде: в высохшей капле мокроты больного </w:t>
      </w:r>
      <w:r w:rsidRPr="0017408B">
        <w:rPr>
          <w:rFonts w:ascii="Times New Roman" w:eastAsia="Calibri" w:hAnsi="Times New Roman" w:cs="Times New Roman"/>
          <w:sz w:val="28"/>
          <w:szCs w:val="28"/>
        </w:rPr>
        <w:t>микобактери</w:t>
      </w:r>
      <w:r w:rsidR="0097069E" w:rsidRPr="0017408B">
        <w:rPr>
          <w:rFonts w:ascii="Times New Roman" w:eastAsia="Calibri" w:hAnsi="Times New Roman" w:cs="Times New Roman"/>
          <w:sz w:val="28"/>
          <w:szCs w:val="28"/>
        </w:rPr>
        <w:t>и</w:t>
      </w:r>
      <w:r w:rsidRPr="0017408B">
        <w:rPr>
          <w:rFonts w:ascii="Times New Roman" w:eastAsia="Calibri" w:hAnsi="Times New Roman" w:cs="Times New Roman"/>
          <w:sz w:val="28"/>
          <w:szCs w:val="28"/>
        </w:rPr>
        <w:t xml:space="preserve"> могут</w:t>
      </w:r>
      <w:r w:rsidRPr="00400BEC">
        <w:rPr>
          <w:rFonts w:ascii="Times New Roman" w:eastAsia="Calibri" w:hAnsi="Times New Roman" w:cs="Times New Roman"/>
          <w:sz w:val="28"/>
          <w:szCs w:val="28"/>
        </w:rPr>
        <w:t xml:space="preserve"> сохраняться до 10 месяцев, а в темноте они сохраняют свою жизнеспо</w:t>
      </w:r>
      <w:r w:rsidRPr="00400BEC">
        <w:rPr>
          <w:rFonts w:ascii="Times New Roman" w:eastAsia="Calibri" w:hAnsi="Times New Roman" w:cs="Times New Roman"/>
          <w:sz w:val="28"/>
          <w:szCs w:val="28"/>
        </w:rPr>
        <w:softHyphen/>
        <w:t>собность до 3 лет. Могут длительное время сохраняться на белье и вещах больного, на книгах, коврах и предметах обихода. К низким температурам микобактерии туберкулеза малочувствительны: сохраняют жизнеспособность при температуре до минус 10°С в течение нескольких не</w:t>
      </w:r>
      <w:r w:rsidRPr="00400BEC">
        <w:rPr>
          <w:rFonts w:ascii="Times New Roman" w:eastAsia="Calibri" w:hAnsi="Times New Roman" w:cs="Times New Roman"/>
          <w:sz w:val="28"/>
          <w:szCs w:val="28"/>
        </w:rPr>
        <w:softHyphen/>
        <w:t xml:space="preserve">дель, при температуре минус 23°С до 7 лет. Кипячение убивает микобактерии через нескольких минут. Губительно действует на них солнечный свет, уже за 10-15 </w:t>
      </w:r>
      <w:r w:rsidR="0097069E" w:rsidRPr="00400BEC">
        <w:rPr>
          <w:rFonts w:ascii="Times New Roman" w:eastAsia="Calibri" w:hAnsi="Times New Roman" w:cs="Times New Roman"/>
          <w:sz w:val="28"/>
          <w:szCs w:val="28"/>
        </w:rPr>
        <w:t xml:space="preserve">минут </w:t>
      </w:r>
      <w:r w:rsidRPr="00400BEC">
        <w:rPr>
          <w:rFonts w:ascii="Times New Roman" w:eastAsia="Calibri" w:hAnsi="Times New Roman" w:cs="Times New Roman"/>
          <w:sz w:val="28"/>
          <w:szCs w:val="28"/>
        </w:rPr>
        <w:t>солнечный свет убивает микобактерию. Бактерицидные лампы, работающие 30 мин. в день способны полностью очищать помещение.</w:t>
      </w:r>
    </w:p>
    <w:p w:rsidR="008F576C" w:rsidRPr="008F576C" w:rsidRDefault="008F576C" w:rsidP="00EF0BE0">
      <w:pPr>
        <w:pStyle w:val="a3"/>
        <w:shd w:val="clear" w:color="auto" w:fill="FFFFFF"/>
        <w:spacing w:before="0" w:beforeAutospacing="0" w:after="0" w:afterAutospacing="0"/>
        <w:ind w:left="45" w:right="45" w:firstLine="567"/>
        <w:jc w:val="both"/>
        <w:rPr>
          <w:rStyle w:val="a8"/>
          <w:sz w:val="28"/>
          <w:szCs w:val="28"/>
        </w:rPr>
      </w:pPr>
      <w:r w:rsidRPr="008F576C">
        <w:rPr>
          <w:sz w:val="28"/>
          <w:szCs w:val="28"/>
          <w:shd w:val="clear" w:color="auto" w:fill="FFFFFF"/>
        </w:rPr>
        <w:t>О</w:t>
      </w:r>
      <w:r w:rsidRPr="008F576C">
        <w:rPr>
          <w:sz w:val="28"/>
          <w:szCs w:val="28"/>
        </w:rPr>
        <w:t xml:space="preserve">сновным методом, применяемым для профилактического обследования детского населения в целях </w:t>
      </w:r>
      <w:r w:rsidRPr="008F576C">
        <w:rPr>
          <w:b/>
          <w:sz w:val="28"/>
          <w:szCs w:val="28"/>
        </w:rPr>
        <w:t>раннего выявления</w:t>
      </w:r>
      <w:r w:rsidRPr="008F576C">
        <w:rPr>
          <w:sz w:val="28"/>
          <w:szCs w:val="28"/>
        </w:rPr>
        <w:t xml:space="preserve"> туберкулеза, а также</w:t>
      </w:r>
      <w:r w:rsidR="00EF0BE0">
        <w:rPr>
          <w:sz w:val="28"/>
          <w:szCs w:val="28"/>
        </w:rPr>
        <w:t xml:space="preserve"> </w:t>
      </w:r>
      <w:r w:rsidRPr="008F576C">
        <w:rPr>
          <w:sz w:val="28"/>
          <w:szCs w:val="28"/>
        </w:rPr>
        <w:t>инфицирования</w:t>
      </w:r>
      <w:r w:rsidR="00EF0BE0">
        <w:rPr>
          <w:sz w:val="28"/>
          <w:szCs w:val="28"/>
        </w:rPr>
        <w:t xml:space="preserve"> </w:t>
      </w:r>
      <w:r w:rsidRPr="008F576C">
        <w:rPr>
          <w:sz w:val="28"/>
          <w:szCs w:val="28"/>
        </w:rPr>
        <w:t xml:space="preserve">возбудителями туберкулеза у детей и подростков, является </w:t>
      </w:r>
      <w:proofErr w:type="spellStart"/>
      <w:r w:rsidRPr="008F576C">
        <w:rPr>
          <w:sz w:val="28"/>
          <w:szCs w:val="28"/>
        </w:rPr>
        <w:t>туберкулинодиагностика</w:t>
      </w:r>
      <w:proofErr w:type="spellEnd"/>
      <w:r w:rsidRPr="008F576C">
        <w:rPr>
          <w:sz w:val="28"/>
          <w:szCs w:val="28"/>
        </w:rPr>
        <w:t xml:space="preserve"> (иммунодиагностика)</w:t>
      </w:r>
      <w:r w:rsidR="00EF0BE0">
        <w:rPr>
          <w:sz w:val="28"/>
          <w:szCs w:val="28"/>
        </w:rPr>
        <w:t xml:space="preserve"> </w:t>
      </w:r>
      <w:r w:rsidRPr="008F576C">
        <w:rPr>
          <w:sz w:val="28"/>
          <w:szCs w:val="28"/>
        </w:rPr>
        <w:t xml:space="preserve">- постановка проб Манту детям с 6 месяцев до 8 лет, проведение </w:t>
      </w:r>
      <w:proofErr w:type="spellStart"/>
      <w:r w:rsidRPr="008F576C">
        <w:rPr>
          <w:sz w:val="28"/>
          <w:szCs w:val="28"/>
        </w:rPr>
        <w:t>диаскинтест</w:t>
      </w:r>
      <w:proofErr w:type="gramStart"/>
      <w:r w:rsidRPr="008F576C">
        <w:rPr>
          <w:sz w:val="28"/>
          <w:szCs w:val="28"/>
        </w:rPr>
        <w:t>а</w:t>
      </w:r>
      <w:proofErr w:type="spellEnd"/>
      <w:r w:rsidRPr="008F576C">
        <w:rPr>
          <w:sz w:val="28"/>
          <w:szCs w:val="28"/>
        </w:rPr>
        <w:t>-</w:t>
      </w:r>
      <w:proofErr w:type="gramEnd"/>
      <w:r w:rsidRPr="008F576C">
        <w:rPr>
          <w:sz w:val="28"/>
          <w:szCs w:val="28"/>
        </w:rPr>
        <w:t xml:space="preserve"> детям и подросткам с 8 лет до 18 лет.</w:t>
      </w:r>
      <w:r w:rsidRPr="008F576C">
        <w:rPr>
          <w:rStyle w:val="a8"/>
          <w:sz w:val="28"/>
          <w:szCs w:val="28"/>
        </w:rPr>
        <w:t xml:space="preserve"> </w:t>
      </w:r>
    </w:p>
    <w:p w:rsidR="008F576C" w:rsidRPr="008F576C" w:rsidRDefault="008F576C" w:rsidP="00EF0BE0">
      <w:pPr>
        <w:pStyle w:val="a3"/>
        <w:shd w:val="clear" w:color="auto" w:fill="FFFFFF"/>
        <w:spacing w:before="0" w:beforeAutospacing="0" w:after="0" w:afterAutospacing="0"/>
        <w:ind w:left="45" w:right="45" w:firstLine="567"/>
        <w:jc w:val="both"/>
        <w:rPr>
          <w:sz w:val="28"/>
          <w:szCs w:val="28"/>
        </w:rPr>
      </w:pPr>
      <w:r w:rsidRPr="008F576C">
        <w:rPr>
          <w:rStyle w:val="a8"/>
          <w:sz w:val="28"/>
          <w:szCs w:val="28"/>
        </w:rPr>
        <w:t xml:space="preserve">Туберкулин и </w:t>
      </w:r>
      <w:proofErr w:type="spellStart"/>
      <w:r w:rsidRPr="008F576C">
        <w:rPr>
          <w:rStyle w:val="a8"/>
          <w:sz w:val="28"/>
          <w:szCs w:val="28"/>
        </w:rPr>
        <w:t>диаскинтест</w:t>
      </w:r>
      <w:proofErr w:type="spellEnd"/>
      <w:r w:rsidRPr="008F576C">
        <w:rPr>
          <w:rStyle w:val="a8"/>
          <w:sz w:val="28"/>
          <w:szCs w:val="28"/>
        </w:rPr>
        <w:t xml:space="preserve"> не являются вакцинами, это не прививки!</w:t>
      </w:r>
      <w:r w:rsidR="00EF0BE0">
        <w:rPr>
          <w:rStyle w:val="a8"/>
          <w:sz w:val="28"/>
          <w:szCs w:val="28"/>
        </w:rPr>
        <w:t xml:space="preserve"> </w:t>
      </w:r>
      <w:r w:rsidRPr="008F576C">
        <w:rPr>
          <w:sz w:val="28"/>
          <w:szCs w:val="28"/>
        </w:rPr>
        <w:t xml:space="preserve">Это диагностические препараты, разработанные с учетом их безопасного применения, допущены к использованию после прохождения исследований на эффективность и безопасность и не вызывают осложнений и отдаленных последствий. </w:t>
      </w:r>
    </w:p>
    <w:p w:rsidR="008F576C" w:rsidRPr="009C23B9" w:rsidRDefault="008F576C" w:rsidP="00EF0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раннего выявления туберкулеза детям с 12-месячного возраста и до</w:t>
      </w:r>
      <w:r w:rsidR="00EF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лет проводится </w:t>
      </w:r>
      <w:proofErr w:type="spellStart"/>
      <w:r w:rsidRP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туберкулинодиагностика</w:t>
      </w:r>
      <w:proofErr w:type="spellEnd"/>
      <w:r w:rsidRP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кратностью 1 раз в год, </w:t>
      </w:r>
      <w:r w:rsidRPr="009C23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 в группах</w:t>
      </w:r>
      <w:r w:rsidR="00EF0B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9C23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высокого риска инфицирования и заболевания туберкулезом (больные хроническими заболеваниями органов дыхания, желудочно-кишечного тракта, сахарным диабетом, дети с ВИЧ-инфекцией и не вакцинированные против туберкулеза) - 2 раза в год </w:t>
      </w:r>
      <w:r w:rsidRPr="009C23B9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proofErr w:type="spellStart"/>
      <w:r w:rsidR="009C23B9" w:rsidRP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23B9" w:rsidRP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>817</w:t>
      </w:r>
      <w:r w:rsid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818</w:t>
      </w:r>
      <w:r w:rsidR="00EF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3B9" w:rsidRP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VIII «Профилактика туберкулеза»</w:t>
      </w:r>
      <w:r w:rsidR="00EF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3B9" w:rsidRP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gramEnd"/>
      <w:r w:rsidR="009C23B9" w:rsidRP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C23B9" w:rsidRP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>3.3686-21 «Санитарно-эпидемиологические требования по профилактике инфекционных болезней»</w:t>
      </w:r>
      <w:r w:rsidRP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P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="00EF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подозрением на</w:t>
      </w:r>
      <w:r w:rsidR="00EF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тубинфицирование</w:t>
      </w:r>
      <w:proofErr w:type="spellEnd"/>
      <w:r w:rsidRP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заболевание туберкулезом,</w:t>
      </w:r>
      <w:r w:rsidR="00EF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по результатам</w:t>
      </w:r>
      <w:r w:rsidR="00EF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иммунодиагностики, подлежат дополнительному обследованию у фтизиатра. </w:t>
      </w:r>
    </w:p>
    <w:p w:rsidR="008F576C" w:rsidRPr="008F576C" w:rsidRDefault="008F576C" w:rsidP="00EF0BE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576C">
        <w:rPr>
          <w:sz w:val="28"/>
          <w:szCs w:val="28"/>
        </w:rPr>
        <w:t>Дети,</w:t>
      </w:r>
      <w:r w:rsidR="00EF0BE0">
        <w:rPr>
          <w:sz w:val="28"/>
          <w:szCs w:val="28"/>
        </w:rPr>
        <w:t xml:space="preserve"> </w:t>
      </w:r>
      <w:proofErr w:type="spellStart"/>
      <w:r w:rsidRPr="008F576C">
        <w:rPr>
          <w:sz w:val="28"/>
          <w:szCs w:val="28"/>
        </w:rPr>
        <w:t>туберкулинодиагностика</w:t>
      </w:r>
      <w:proofErr w:type="spellEnd"/>
      <w:r w:rsidRPr="008F576C">
        <w:rPr>
          <w:sz w:val="28"/>
          <w:szCs w:val="28"/>
        </w:rPr>
        <w:t xml:space="preserve">, которым не проведена (в </w:t>
      </w:r>
      <w:proofErr w:type="spellStart"/>
      <w:r w:rsidRPr="008F576C">
        <w:rPr>
          <w:sz w:val="28"/>
          <w:szCs w:val="28"/>
        </w:rPr>
        <w:t>т.ч</w:t>
      </w:r>
      <w:proofErr w:type="spellEnd"/>
      <w:r w:rsidRPr="008F576C">
        <w:rPr>
          <w:sz w:val="28"/>
          <w:szCs w:val="28"/>
        </w:rPr>
        <w:t xml:space="preserve">. по причине отказов родителей) допускаются в детскую организацию </w:t>
      </w:r>
      <w:r w:rsidRPr="008F576C">
        <w:rPr>
          <w:b/>
          <w:sz w:val="28"/>
          <w:szCs w:val="28"/>
        </w:rPr>
        <w:t>при наличии заключения врача-фтизиатра об отсутств</w:t>
      </w:r>
      <w:proofErr w:type="gramStart"/>
      <w:r w:rsidRPr="008F576C">
        <w:rPr>
          <w:b/>
          <w:sz w:val="28"/>
          <w:szCs w:val="28"/>
        </w:rPr>
        <w:t>ии</w:t>
      </w:r>
      <w:r w:rsidR="00EF0BE0">
        <w:rPr>
          <w:b/>
          <w:sz w:val="28"/>
          <w:szCs w:val="28"/>
        </w:rPr>
        <w:t xml:space="preserve"> </w:t>
      </w:r>
      <w:r w:rsidRPr="008F576C">
        <w:rPr>
          <w:b/>
          <w:sz w:val="28"/>
          <w:szCs w:val="28"/>
        </w:rPr>
        <w:t>у э</w:t>
      </w:r>
      <w:proofErr w:type="gramEnd"/>
      <w:r w:rsidRPr="008F576C">
        <w:rPr>
          <w:b/>
          <w:sz w:val="28"/>
          <w:szCs w:val="28"/>
        </w:rPr>
        <w:t xml:space="preserve">тих детей заболевания туберкулезом </w:t>
      </w:r>
      <w:r w:rsidRPr="009C23B9">
        <w:rPr>
          <w:sz w:val="28"/>
          <w:szCs w:val="28"/>
        </w:rPr>
        <w:t>(</w:t>
      </w:r>
      <w:r w:rsidR="009C23B9" w:rsidRPr="009C23B9">
        <w:rPr>
          <w:sz w:val="28"/>
          <w:szCs w:val="28"/>
        </w:rPr>
        <w:t>п. 823</w:t>
      </w:r>
      <w:r w:rsidR="009C23B9">
        <w:rPr>
          <w:b/>
          <w:sz w:val="28"/>
          <w:szCs w:val="28"/>
        </w:rPr>
        <w:t xml:space="preserve"> </w:t>
      </w:r>
      <w:r w:rsidR="009C23B9" w:rsidRPr="009C23B9">
        <w:rPr>
          <w:sz w:val="28"/>
          <w:szCs w:val="28"/>
        </w:rPr>
        <w:t>раздела VIII «Профилактика туберкулеза»</w:t>
      </w:r>
      <w:r w:rsidR="00EF0BE0">
        <w:rPr>
          <w:sz w:val="28"/>
          <w:szCs w:val="28"/>
        </w:rPr>
        <w:t xml:space="preserve"> </w:t>
      </w:r>
      <w:r w:rsidR="009C23B9" w:rsidRPr="009C23B9">
        <w:rPr>
          <w:sz w:val="28"/>
          <w:szCs w:val="28"/>
        </w:rPr>
        <w:t>СанПиН 3.3686-21 «Санитарно-эпидемиологические требования по профилактике инфекционных болезней»</w:t>
      </w:r>
      <w:r w:rsidRPr="008F576C">
        <w:rPr>
          <w:sz w:val="28"/>
          <w:szCs w:val="28"/>
        </w:rPr>
        <w:t>).</w:t>
      </w:r>
      <w:r w:rsidR="00EF0BE0">
        <w:rPr>
          <w:sz w:val="28"/>
          <w:szCs w:val="28"/>
        </w:rPr>
        <w:t xml:space="preserve"> </w:t>
      </w:r>
    </w:p>
    <w:p w:rsidR="008F576C" w:rsidRPr="008F576C" w:rsidRDefault="008F576C" w:rsidP="00EF0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76C">
        <w:rPr>
          <w:rFonts w:ascii="Times New Roman" w:hAnsi="Times New Roman" w:cs="Times New Roman"/>
          <w:sz w:val="28"/>
          <w:szCs w:val="28"/>
        </w:rPr>
        <w:t xml:space="preserve">Данное требование, направлено </w:t>
      </w:r>
      <w:r w:rsidRPr="008F576C">
        <w:rPr>
          <w:rFonts w:ascii="Times New Roman" w:hAnsi="Times New Roman" w:cs="Times New Roman"/>
          <w:b/>
          <w:sz w:val="28"/>
          <w:szCs w:val="28"/>
        </w:rPr>
        <w:t xml:space="preserve">как на предупреждение </w:t>
      </w:r>
      <w:r w:rsidRPr="008F576C">
        <w:rPr>
          <w:rFonts w:ascii="Times New Roman" w:hAnsi="Times New Roman" w:cs="Times New Roman"/>
          <w:sz w:val="28"/>
          <w:szCs w:val="28"/>
        </w:rPr>
        <w:t xml:space="preserve">возникновения, распространения туберкулеза, так и </w:t>
      </w:r>
      <w:r w:rsidRPr="008F576C">
        <w:rPr>
          <w:rFonts w:ascii="Times New Roman" w:hAnsi="Times New Roman" w:cs="Times New Roman"/>
          <w:b/>
          <w:sz w:val="28"/>
          <w:szCs w:val="28"/>
        </w:rPr>
        <w:t xml:space="preserve">соблюдение прав </w:t>
      </w:r>
      <w:r w:rsidRPr="008F576C">
        <w:rPr>
          <w:rFonts w:ascii="Times New Roman" w:hAnsi="Times New Roman" w:cs="Times New Roman"/>
          <w:sz w:val="28"/>
          <w:szCs w:val="28"/>
        </w:rPr>
        <w:t>других детей на охрану здоровья и благоприятную среду обитания.</w:t>
      </w:r>
      <w:r w:rsidR="00EF0BE0">
        <w:rPr>
          <w:rFonts w:ascii="Times New Roman" w:hAnsi="Times New Roman" w:cs="Times New Roman"/>
          <w:sz w:val="28"/>
          <w:szCs w:val="28"/>
        </w:rPr>
        <w:t xml:space="preserve"> </w:t>
      </w:r>
      <w:r w:rsidRPr="008F576C">
        <w:rPr>
          <w:rFonts w:ascii="Times New Roman" w:hAnsi="Times New Roman" w:cs="Times New Roman"/>
          <w:sz w:val="28"/>
          <w:szCs w:val="28"/>
        </w:rPr>
        <w:t xml:space="preserve">В случае приема в детское учреждение ребенка, не прошедшего профилактического обследования на туберкулез, имеется риск заноса туберкулезной инфекции в данное учреждение. В данном случае нарушаются права других детей, посещающих учреждение, ведь все граждане Российской Федерации </w:t>
      </w:r>
      <w:r w:rsidRPr="008F576C">
        <w:rPr>
          <w:rFonts w:ascii="Times New Roman" w:hAnsi="Times New Roman" w:cs="Times New Roman"/>
          <w:b/>
          <w:sz w:val="28"/>
          <w:szCs w:val="28"/>
        </w:rPr>
        <w:t xml:space="preserve">имеют право </w:t>
      </w:r>
      <w:r w:rsidRPr="008F576C">
        <w:rPr>
          <w:rFonts w:ascii="Times New Roman" w:hAnsi="Times New Roman" w:cs="Times New Roman"/>
          <w:sz w:val="28"/>
          <w:szCs w:val="28"/>
        </w:rPr>
        <w:t>на благоприятную среду обитания, факторы которой не оказывают вредного воздействия на человека (ст.8</w:t>
      </w:r>
      <w:r w:rsidR="00EF0BE0">
        <w:rPr>
          <w:rFonts w:ascii="Times New Roman" w:hAnsi="Times New Roman" w:cs="Times New Roman"/>
          <w:sz w:val="28"/>
          <w:szCs w:val="28"/>
        </w:rPr>
        <w:t xml:space="preserve"> </w:t>
      </w:r>
      <w:r w:rsidRPr="008F576C">
        <w:rPr>
          <w:rFonts w:ascii="Times New Roman" w:hAnsi="Times New Roman" w:cs="Times New Roman"/>
          <w:sz w:val="28"/>
          <w:szCs w:val="28"/>
        </w:rPr>
        <w:t>Федерального закона от 30.03.1999 № 52-ФЗ «О санитарно-эпидемиологическом благополучии населения»).</w:t>
      </w:r>
      <w:r w:rsidR="00EF0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76C" w:rsidRPr="003C597E" w:rsidRDefault="008F576C" w:rsidP="00EF0BE0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76C">
        <w:rPr>
          <w:rFonts w:ascii="Times New Roman" w:hAnsi="Times New Roman" w:cs="Times New Roman"/>
          <w:sz w:val="28"/>
          <w:szCs w:val="28"/>
        </w:rPr>
        <w:lastRenderedPageBreak/>
        <w:t>Федеральный закон</w:t>
      </w:r>
      <w:r w:rsidR="001D4541">
        <w:rPr>
          <w:rFonts w:ascii="Times New Roman" w:hAnsi="Times New Roman" w:cs="Times New Roman"/>
          <w:sz w:val="28"/>
          <w:szCs w:val="28"/>
        </w:rPr>
        <w:t xml:space="preserve"> от 21 ноября 2011 г. N 323-ФЗ</w:t>
      </w:r>
      <w:r w:rsidR="001D4541">
        <w:rPr>
          <w:rFonts w:ascii="Times New Roman" w:hAnsi="Times New Roman" w:cs="Times New Roman"/>
          <w:sz w:val="28"/>
          <w:szCs w:val="28"/>
        </w:rPr>
        <w:br/>
        <w:t>«</w:t>
      </w:r>
      <w:r w:rsidRPr="008F576C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Федерации» так же определяет право на охрану</w:t>
      </w:r>
      <w:r w:rsidR="00EF0BE0">
        <w:rPr>
          <w:rFonts w:ascii="Times New Roman" w:hAnsi="Times New Roman" w:cs="Times New Roman"/>
          <w:sz w:val="28"/>
          <w:szCs w:val="28"/>
        </w:rPr>
        <w:t xml:space="preserve"> </w:t>
      </w:r>
      <w:r w:rsidRPr="008F576C">
        <w:rPr>
          <w:rFonts w:ascii="Times New Roman" w:hAnsi="Times New Roman" w:cs="Times New Roman"/>
          <w:sz w:val="28"/>
          <w:szCs w:val="28"/>
        </w:rPr>
        <w:t>здоровья, которая</w:t>
      </w:r>
      <w:r w:rsidR="00EF0BE0">
        <w:rPr>
          <w:rFonts w:ascii="Times New Roman" w:hAnsi="Times New Roman" w:cs="Times New Roman"/>
          <w:sz w:val="28"/>
          <w:szCs w:val="28"/>
        </w:rPr>
        <w:t xml:space="preserve"> </w:t>
      </w:r>
      <w:r w:rsidRPr="008F576C">
        <w:rPr>
          <w:rFonts w:ascii="Times New Roman" w:hAnsi="Times New Roman" w:cs="Times New Roman"/>
          <w:sz w:val="28"/>
          <w:szCs w:val="28"/>
        </w:rPr>
        <w:t xml:space="preserve">обеспечивается охраной </w:t>
      </w:r>
      <w:r w:rsidRPr="003C597E">
        <w:rPr>
          <w:rFonts w:ascii="Times New Roman" w:hAnsi="Times New Roman" w:cs="Times New Roman"/>
          <w:sz w:val="28"/>
          <w:szCs w:val="28"/>
        </w:rPr>
        <w:t>окружающей среды, созданием безопасных и благоприятных условий труда, быта, отдыха, воспитания и обучения граждан.</w:t>
      </w:r>
    </w:p>
    <w:p w:rsidR="008F576C" w:rsidRPr="003C597E" w:rsidRDefault="003C597E" w:rsidP="00EF0B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C597E">
        <w:rPr>
          <w:rFonts w:ascii="Times New Roman" w:eastAsia="Calibri" w:hAnsi="Times New Roman" w:cs="Times New Roman"/>
          <w:sz w:val="28"/>
          <w:szCs w:val="28"/>
          <w:lang w:eastAsia="ru-RU"/>
        </w:rPr>
        <w:t>В организациях воспитания и обучения, отдыха детей и их оздоровления должны обеспечиваться условия, предупреждающие возникновение и распространение инфекционных болезней, в соответствии с санитарно-эпидемиологическими требованиями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F576C" w:rsidRPr="003C59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(п.</w:t>
      </w:r>
      <w:r w:rsidR="001D4541" w:rsidRPr="003C59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18</w:t>
      </w:r>
      <w:r w:rsidR="008F576C" w:rsidRPr="003C59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1D4541" w:rsidRPr="003C59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раздела II «</w:t>
      </w:r>
      <w:r w:rsidRPr="003C59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Общие требования по профилактике инфекционных болезней</w:t>
      </w:r>
      <w:r w:rsidR="001D4541" w:rsidRPr="003C59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="00EF0B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1D4541" w:rsidRPr="003C59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СанПиН 3.3686-21 «Санитарно-эпидемиологические требования по профилактике инфекционных болезней»</w:t>
      </w:r>
      <w:r w:rsidR="008F576C" w:rsidRPr="003C59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</w:t>
      </w:r>
      <w:r w:rsidRPr="003C59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8F576C" w:rsidRPr="008F576C" w:rsidRDefault="008F576C" w:rsidP="00EF0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Образовательное учреждение </w:t>
      </w:r>
      <w:r w:rsidRPr="003C59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обязано</w:t>
      </w:r>
      <w:r w:rsidRPr="003C5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sub_108333"/>
      <w:r w:rsidRPr="003C597E">
        <w:rPr>
          <w:rFonts w:ascii="Times New Roman" w:eastAsia="Calibri" w:hAnsi="Times New Roman" w:cs="Times New Roman"/>
          <w:sz w:val="28"/>
          <w:szCs w:val="28"/>
          <w:lang w:eastAsia="ru-RU"/>
        </w:rPr>
        <w:t>создавать безопасные условия обучения, воспитания обучающихся, присмотра и ухода за обучающимися, их содержания в соответствии с установленными</w:t>
      </w:r>
      <w:r w:rsidRPr="008F576C">
        <w:rPr>
          <w:rFonts w:ascii="Times New Roman" w:hAnsi="Times New Roman" w:cs="Times New Roman"/>
          <w:sz w:val="28"/>
          <w:szCs w:val="28"/>
        </w:rPr>
        <w:t xml:space="preserve"> нормами, обеспечивающими жизнь и здоровье обучающихся, работников образовательной организации и</w:t>
      </w:r>
      <w:bookmarkEnd w:id="0"/>
      <w:r w:rsidR="00EF0BE0">
        <w:rPr>
          <w:rFonts w:ascii="Times New Roman" w:hAnsi="Times New Roman" w:cs="Times New Roman"/>
          <w:sz w:val="28"/>
          <w:szCs w:val="28"/>
        </w:rPr>
        <w:t xml:space="preserve"> </w:t>
      </w:r>
      <w:r w:rsidRPr="008F576C">
        <w:rPr>
          <w:rFonts w:ascii="Times New Roman" w:hAnsi="Times New Roman" w:cs="Times New Roman"/>
          <w:sz w:val="28"/>
          <w:szCs w:val="28"/>
        </w:rPr>
        <w:t>соблюдать права и свободы обучающихся, родителей (законных представителей) несовершеннолетних обучающихся, работников образо</w:t>
      </w:r>
      <w:r w:rsidR="001D4541">
        <w:rPr>
          <w:rFonts w:ascii="Times New Roman" w:hAnsi="Times New Roman" w:cs="Times New Roman"/>
          <w:sz w:val="28"/>
          <w:szCs w:val="28"/>
        </w:rPr>
        <w:t xml:space="preserve">вательной организации (п.2.ч.6. </w:t>
      </w:r>
      <w:r w:rsidRPr="008F576C">
        <w:rPr>
          <w:rFonts w:ascii="Times New Roman" w:hAnsi="Times New Roman" w:cs="Times New Roman"/>
          <w:sz w:val="28"/>
          <w:szCs w:val="28"/>
        </w:rPr>
        <w:t>ст.28 Закона Российской Федерации от 28.12.12 г. № 273-ФЗ «Об образовании в Российской</w:t>
      </w:r>
      <w:proofErr w:type="gramEnd"/>
      <w:r w:rsidRPr="008F576C">
        <w:rPr>
          <w:rFonts w:ascii="Times New Roman" w:hAnsi="Times New Roman" w:cs="Times New Roman"/>
          <w:sz w:val="28"/>
          <w:szCs w:val="28"/>
        </w:rPr>
        <w:t xml:space="preserve"> Федерации»).</w:t>
      </w:r>
    </w:p>
    <w:p w:rsidR="008F576C" w:rsidRPr="008F576C" w:rsidRDefault="008F576C" w:rsidP="00EF0BE0">
      <w:pPr>
        <w:pStyle w:val="Default"/>
        <w:ind w:right="140" w:firstLine="567"/>
        <w:jc w:val="both"/>
        <w:rPr>
          <w:sz w:val="28"/>
          <w:szCs w:val="28"/>
        </w:rPr>
      </w:pPr>
      <w:r w:rsidRPr="008F576C">
        <w:rPr>
          <w:sz w:val="28"/>
          <w:szCs w:val="28"/>
        </w:rPr>
        <w:t>При отказе родителей (законных представителей) ребенка от внутрикожных проб (Манту,</w:t>
      </w:r>
      <w:r w:rsidR="003C597E">
        <w:rPr>
          <w:sz w:val="28"/>
          <w:szCs w:val="28"/>
        </w:rPr>
        <w:t xml:space="preserve"> </w:t>
      </w:r>
      <w:proofErr w:type="spellStart"/>
      <w:r w:rsidRPr="008F576C">
        <w:rPr>
          <w:sz w:val="28"/>
          <w:szCs w:val="28"/>
        </w:rPr>
        <w:t>диаскинтест</w:t>
      </w:r>
      <w:proofErr w:type="spellEnd"/>
      <w:r w:rsidRPr="008F576C">
        <w:rPr>
          <w:sz w:val="28"/>
          <w:szCs w:val="28"/>
        </w:rPr>
        <w:t xml:space="preserve">), </w:t>
      </w:r>
      <w:r w:rsidRPr="008F576C">
        <w:rPr>
          <w:b/>
          <w:sz w:val="28"/>
          <w:szCs w:val="28"/>
        </w:rPr>
        <w:t xml:space="preserve">возможно </w:t>
      </w:r>
      <w:r w:rsidRPr="008F576C">
        <w:rPr>
          <w:sz w:val="28"/>
          <w:szCs w:val="28"/>
        </w:rPr>
        <w:t xml:space="preserve">назначение альтернативных методов обследования с целью исключения туберкулеза у ребенка, которые </w:t>
      </w:r>
      <w:r w:rsidRPr="008F576C">
        <w:rPr>
          <w:b/>
          <w:sz w:val="28"/>
          <w:szCs w:val="28"/>
        </w:rPr>
        <w:t>позволяют получить заключение</w:t>
      </w:r>
      <w:r w:rsidRPr="008F576C">
        <w:rPr>
          <w:sz w:val="28"/>
          <w:szCs w:val="28"/>
        </w:rPr>
        <w:t xml:space="preserve"> фтизиатра о наличии или отсутствии заболевания туберкулезом и решить вопрос о допуске детей в детскую организацию. Такими методами являются внутрикожный диагностический тест-аллерген туберкулезный рекомбинантный в стандартном разведении (</w:t>
      </w:r>
      <w:proofErr w:type="spellStart"/>
      <w:r w:rsidRPr="008F576C">
        <w:rPr>
          <w:sz w:val="28"/>
          <w:szCs w:val="28"/>
        </w:rPr>
        <w:t>Диаскинтест</w:t>
      </w:r>
      <w:proofErr w:type="spellEnd"/>
      <w:r w:rsidRPr="008F576C">
        <w:rPr>
          <w:sz w:val="28"/>
          <w:szCs w:val="28"/>
        </w:rPr>
        <w:t>), диагностические тесты, основанные на высвобождении Т- лимфоц</w:t>
      </w:r>
      <w:r w:rsidR="004A190C">
        <w:rPr>
          <w:sz w:val="28"/>
          <w:szCs w:val="28"/>
        </w:rPr>
        <w:t>и</w:t>
      </w:r>
      <w:r w:rsidRPr="008F576C">
        <w:rPr>
          <w:sz w:val="28"/>
          <w:szCs w:val="28"/>
        </w:rPr>
        <w:t xml:space="preserve">тами </w:t>
      </w:r>
      <w:r w:rsidRPr="008F576C">
        <w:rPr>
          <w:sz w:val="28"/>
          <w:szCs w:val="28"/>
          <w:lang w:val="en-US"/>
        </w:rPr>
        <w:t>in</w:t>
      </w:r>
      <w:r w:rsidRPr="008F576C">
        <w:rPr>
          <w:sz w:val="28"/>
          <w:szCs w:val="28"/>
        </w:rPr>
        <w:t xml:space="preserve"> </w:t>
      </w:r>
      <w:r w:rsidRPr="008F576C">
        <w:rPr>
          <w:sz w:val="28"/>
          <w:szCs w:val="28"/>
          <w:lang w:val="en-US"/>
        </w:rPr>
        <w:t>vitro</w:t>
      </w:r>
      <w:r w:rsidRPr="008F576C">
        <w:rPr>
          <w:sz w:val="28"/>
          <w:szCs w:val="28"/>
        </w:rPr>
        <w:t xml:space="preserve"> (</w:t>
      </w:r>
      <w:r w:rsidRPr="008F576C">
        <w:rPr>
          <w:sz w:val="28"/>
          <w:szCs w:val="28"/>
          <w:lang w:val="en-US"/>
        </w:rPr>
        <w:t>T</w:t>
      </w:r>
      <w:r w:rsidRPr="008F576C">
        <w:rPr>
          <w:sz w:val="28"/>
          <w:szCs w:val="28"/>
        </w:rPr>
        <w:t xml:space="preserve"> –</w:t>
      </w:r>
      <w:r w:rsidRPr="008F576C">
        <w:rPr>
          <w:sz w:val="28"/>
          <w:szCs w:val="28"/>
          <w:lang w:val="en-US"/>
        </w:rPr>
        <w:t>Spot</w:t>
      </w:r>
      <w:r w:rsidRPr="008F576C">
        <w:rPr>
          <w:sz w:val="28"/>
          <w:szCs w:val="28"/>
        </w:rPr>
        <w:t>) (Клинические рекомендации от 07.03.2017 г. «Выявление и диагностика туберкулеза у детей, поступающих и обучающихся в образовательных учреждениях»).</w:t>
      </w:r>
    </w:p>
    <w:p w:rsidR="008F576C" w:rsidRPr="008F576C" w:rsidRDefault="008F576C" w:rsidP="00EF0BE0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76C">
        <w:rPr>
          <w:rFonts w:ascii="Times New Roman" w:hAnsi="Times New Roman" w:cs="Times New Roman"/>
          <w:sz w:val="28"/>
          <w:szCs w:val="28"/>
        </w:rPr>
        <w:t>При письменном согласии родителей (иного законного представителя) возможно проведение рентгенологического исследования – обзорной рентгенограммы органов грудной клетки (Методические рекомендации по совершенствованию диагностики и лечения туберкулеза органов дыхания, утвержденные Приказом Министерства Здравоохранения РФ от 29 декабря 2014 г. № 951).</w:t>
      </w:r>
    </w:p>
    <w:p w:rsidR="008F576C" w:rsidRPr="008F576C" w:rsidRDefault="008F576C" w:rsidP="00EF0BE0">
      <w:pPr>
        <w:pStyle w:val="Default"/>
        <w:ind w:right="140" w:firstLine="567"/>
        <w:jc w:val="both"/>
        <w:rPr>
          <w:bCs/>
          <w:color w:val="auto"/>
          <w:sz w:val="28"/>
          <w:szCs w:val="28"/>
        </w:rPr>
      </w:pPr>
      <w:r w:rsidRPr="008F576C">
        <w:rPr>
          <w:color w:val="auto"/>
          <w:sz w:val="28"/>
          <w:szCs w:val="28"/>
        </w:rPr>
        <w:t>При отказе от иммунодиагностики (любого иного метода, позволяющего исключить</w:t>
      </w:r>
      <w:r w:rsidR="00D54225">
        <w:rPr>
          <w:color w:val="auto"/>
          <w:sz w:val="28"/>
          <w:szCs w:val="28"/>
        </w:rPr>
        <w:t xml:space="preserve"> заболевание туберкулезом) врач-</w:t>
      </w:r>
      <w:r w:rsidRPr="008F576C">
        <w:rPr>
          <w:color w:val="auto"/>
          <w:sz w:val="28"/>
          <w:szCs w:val="28"/>
        </w:rPr>
        <w:t>фтизиатр определяет</w:t>
      </w:r>
      <w:r w:rsidR="001D4541">
        <w:rPr>
          <w:color w:val="auto"/>
          <w:sz w:val="28"/>
          <w:szCs w:val="28"/>
        </w:rPr>
        <w:t xml:space="preserve"> возможность выдачи справки или </w:t>
      </w:r>
      <w:r w:rsidRPr="008F576C">
        <w:rPr>
          <w:color w:val="auto"/>
          <w:sz w:val="28"/>
          <w:szCs w:val="28"/>
        </w:rPr>
        <w:t xml:space="preserve">медицинского заключения </w:t>
      </w:r>
      <w:r w:rsidRPr="008F576C">
        <w:rPr>
          <w:bCs/>
          <w:color w:val="auto"/>
          <w:sz w:val="28"/>
          <w:szCs w:val="28"/>
        </w:rPr>
        <w:t xml:space="preserve">об отсутствии активной формы туберкулеза. </w:t>
      </w:r>
    </w:p>
    <w:p w:rsidR="00400BEC" w:rsidRPr="008F576C" w:rsidRDefault="00400BEC" w:rsidP="00EF0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_GoBack"/>
      <w:bookmarkEnd w:id="1"/>
      <w:r w:rsidRPr="008F57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данным ВОЗ - </w:t>
      </w:r>
      <w:r w:rsidR="007367FA">
        <w:rPr>
          <w:rFonts w:ascii="Times New Roman" w:hAnsi="Times New Roman" w:cs="Times New Roman"/>
          <w:sz w:val="28"/>
          <w:szCs w:val="28"/>
          <w:shd w:val="clear" w:color="auto" w:fill="FFFFFF"/>
        </w:rPr>
        <w:t>74</w:t>
      </w:r>
      <w:r w:rsidRPr="008F57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миллионов жизней</w:t>
      </w:r>
      <w:r w:rsidR="00736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период с 2000 г.</w:t>
      </w:r>
      <w:r w:rsidRPr="008F57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было спасено благодаря эффективным методам диагностики и лечения туберкулеза!</w:t>
      </w:r>
    </w:p>
    <w:p w:rsidR="00392CC0" w:rsidRPr="008F576C" w:rsidRDefault="00392CC0" w:rsidP="00EF0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sectPr w:rsidR="00392CC0" w:rsidRPr="008F576C" w:rsidSect="00400BE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036"/>
    <w:multiLevelType w:val="hybridMultilevel"/>
    <w:tmpl w:val="7C1CD6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F0895"/>
    <w:multiLevelType w:val="multilevel"/>
    <w:tmpl w:val="D5B0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0761D"/>
    <w:multiLevelType w:val="multilevel"/>
    <w:tmpl w:val="2F24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A0"/>
    <w:rsid w:val="000A2C9A"/>
    <w:rsid w:val="000E57B3"/>
    <w:rsid w:val="001324A0"/>
    <w:rsid w:val="001407CD"/>
    <w:rsid w:val="0017408B"/>
    <w:rsid w:val="001D4541"/>
    <w:rsid w:val="002823AE"/>
    <w:rsid w:val="00312FF1"/>
    <w:rsid w:val="00344DE3"/>
    <w:rsid w:val="003766DB"/>
    <w:rsid w:val="00392CC0"/>
    <w:rsid w:val="003B2B84"/>
    <w:rsid w:val="003C597E"/>
    <w:rsid w:val="00400BEC"/>
    <w:rsid w:val="00425928"/>
    <w:rsid w:val="004A190C"/>
    <w:rsid w:val="005A6107"/>
    <w:rsid w:val="00651FCC"/>
    <w:rsid w:val="00665A36"/>
    <w:rsid w:val="00682685"/>
    <w:rsid w:val="006D0761"/>
    <w:rsid w:val="007367FA"/>
    <w:rsid w:val="007E3BD9"/>
    <w:rsid w:val="008B7DC1"/>
    <w:rsid w:val="008F110C"/>
    <w:rsid w:val="008F576C"/>
    <w:rsid w:val="00901834"/>
    <w:rsid w:val="00956245"/>
    <w:rsid w:val="0097069E"/>
    <w:rsid w:val="009C23B9"/>
    <w:rsid w:val="009F6607"/>
    <w:rsid w:val="00A35EAD"/>
    <w:rsid w:val="00A457F1"/>
    <w:rsid w:val="00AB130E"/>
    <w:rsid w:val="00AF1418"/>
    <w:rsid w:val="00B40DFE"/>
    <w:rsid w:val="00B54272"/>
    <w:rsid w:val="00B8554D"/>
    <w:rsid w:val="00C37BC6"/>
    <w:rsid w:val="00C83B8A"/>
    <w:rsid w:val="00D54225"/>
    <w:rsid w:val="00E17DDF"/>
    <w:rsid w:val="00E46000"/>
    <w:rsid w:val="00E762EF"/>
    <w:rsid w:val="00EC3AE4"/>
    <w:rsid w:val="00ED40E5"/>
    <w:rsid w:val="00EE5B17"/>
    <w:rsid w:val="00EF0BE0"/>
    <w:rsid w:val="00F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C597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2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2C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CC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E3BD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F57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F57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8F576C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9C23B9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C597E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C597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2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2C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CC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E3BD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F57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F57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8F576C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9C23B9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C597E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3415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2853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9186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046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8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53036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1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006307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6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1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4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34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510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1279</Words>
  <Characters>7294</Characters>
  <Application>Microsoft Office Word</Application>
  <DocSecurity>4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Г. Алешина</dc:creator>
  <cp:lastModifiedBy>stat1</cp:lastModifiedBy>
  <cp:revision>2</cp:revision>
  <dcterms:created xsi:type="dcterms:W3CDTF">2023-03-22T06:01:00Z</dcterms:created>
  <dcterms:modified xsi:type="dcterms:W3CDTF">2023-03-22T06:01:00Z</dcterms:modified>
</cp:coreProperties>
</file>