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C" w:rsidRDefault="00AF1BEC" w:rsidP="00AF1BEC">
      <w:pPr>
        <w:spacing w:after="0" w:line="240" w:lineRule="auto"/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</w:pPr>
      <w:proofErr w:type="spellStart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киб</w:t>
      </w:r>
      <w:proofErr w:type="gram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ү</w:t>
      </w:r>
      <w:proofErr w:type="spell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 xml:space="preserve">, катаракта, глаукома: </w:t>
      </w:r>
      <w:proofErr w:type="spellStart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күзләрне</w:t>
      </w:r>
      <w:proofErr w:type="spell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ничек</w:t>
      </w:r>
      <w:proofErr w:type="spell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сакларга</w:t>
      </w:r>
      <w:proofErr w:type="spellEnd"/>
      <w:r w:rsidRPr="00FB2E94"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  <w:t>?</w:t>
      </w:r>
    </w:p>
    <w:p w:rsidR="00AF1BEC" w:rsidRDefault="00AF1BEC" w:rsidP="00AF1BEC">
      <w:pPr>
        <w:spacing w:after="0" w:line="240" w:lineRule="auto"/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</w:pPr>
    </w:p>
    <w:p w:rsidR="00AF1BEC" w:rsidRDefault="00AF1BEC" w:rsidP="00AF1BEC">
      <w:pPr>
        <w:spacing w:after="0" w:line="240" w:lineRule="auto"/>
        <w:rPr>
          <w:rFonts w:ascii="Arial" w:eastAsia="Times New Roman" w:hAnsi="Arial" w:cs="Arial"/>
          <w:color w:val="2B3654"/>
          <w:sz w:val="40"/>
          <w:szCs w:val="40"/>
          <w:shd w:val="clear" w:color="auto" w:fill="FFFFFF"/>
        </w:rPr>
      </w:pPr>
    </w:p>
    <w:p w:rsidR="00AF1BEC" w:rsidRPr="00FB2E94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кипкәндә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витаминнар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булышмый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аларны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гадә</w:t>
      </w:r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тт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</w:rPr>
        <w:t>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билгеләмиләр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Бу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очракта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яшен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алмаштыручы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дару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тамызу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тышчасын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дымландыру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>. </w:t>
      </w:r>
    </w:p>
    <w:p w:rsidR="00AF1BEC" w:rsidRPr="00FB2E94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Компьютер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артында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утырганда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киб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</w:rPr>
        <w:t>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чөнки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экранга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текәлеп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утырып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күзләрне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йомып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алу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сирәгәя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тышчасы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кибә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шуңа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күрә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күзне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ял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иттерү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Көн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дәвамында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берничә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тапкыр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дымландыргыч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тамчылар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салу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Алар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даруханәләрдә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рецептсыз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сатыла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>. </w:t>
      </w:r>
    </w:p>
    <w:p w:rsidR="00AF1BEC" w:rsidRPr="00FB2E94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Аннары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компьютер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алдында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тәүлегенә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20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түгел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6-8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эшләү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Эштән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кайткач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та,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линзаларны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салу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хәерле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янә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гаджетка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утырмыйбыз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саф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һавага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чыгарга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коры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һавадан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качу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Кышын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батареялар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җылыткычлар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эшләгәндә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һава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коры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була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шу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</w:rPr>
        <w:t>ңа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кышын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ныграк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 xml:space="preserve"> та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</w:rPr>
        <w:t>кибә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AF1BEC" w:rsidRPr="00FB2E94" w:rsidRDefault="00AF1BEC" w:rsidP="00AF1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киб</w:t>
      </w:r>
      <w:proofErr w:type="gram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ү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берничә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төрле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Пациентлар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күзне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ачып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йомганда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кызып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тору,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күзне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нәрсәдер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кырган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тойгы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һәм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ком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кергән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хисне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әйтә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Кайберәүлә</w:t>
      </w:r>
      <w:proofErr w:type="gram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р</w:t>
      </w:r>
      <w:proofErr w:type="spellEnd"/>
      <w:proofErr w:type="gram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томанлырак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күрү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текстта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хәрефләр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“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йөзүенә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”,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кызаруга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зарлана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Бу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авыру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агы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һәм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алмасының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яше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белән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җ</w:t>
      </w:r>
      <w:proofErr w:type="gram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ит</w:t>
      </w:r>
      <w:proofErr w:type="gram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әрлек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дәрәҗәдә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дымланмавы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аркасында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барлыкка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килә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Коры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һава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да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тискәре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тәэсир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итә</w:t>
      </w:r>
      <w:proofErr w:type="spellEnd"/>
      <w:r w:rsidRPr="00FB2E94">
        <w:rPr>
          <w:rFonts w:ascii="Arial" w:eastAsia="Times New Roman" w:hAnsi="Arial" w:cs="Arial"/>
          <w:i/>
          <w:iCs/>
          <w:color w:val="2B3654"/>
          <w:sz w:val="27"/>
          <w:szCs w:val="27"/>
        </w:rPr>
        <w:t>. </w:t>
      </w:r>
    </w:p>
    <w:p w:rsidR="00AF1BEC" w:rsidRPr="00FB2E94" w:rsidRDefault="00AF1BEC" w:rsidP="00AF1BE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өне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буе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компьютерда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зыянлы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производствода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эшләүчеләргә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эш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һәм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ял режимы бар.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Компьютерда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40 минут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эшләгәч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һичшиксез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20 минут ял </w:t>
      </w:r>
      <w:proofErr w:type="spellStart"/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ит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әргә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40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яшьтән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узган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пациентлар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эчендәге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басымны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контрольдә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тотарга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тиеш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ким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дигәндә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өч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елга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бер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булса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да.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Ерактан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начар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</w:t>
      </w:r>
      <w:proofErr w:type="gram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gram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үчеләргә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күзлек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киючеләргә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гомере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буена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табибка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күренеп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торырга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кирәк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Күзләр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өчен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гимнастика да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бераз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ял </w:t>
      </w:r>
      <w:proofErr w:type="spellStart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иттерә</w:t>
      </w:r>
      <w:proofErr w:type="spellEnd"/>
      <w:r w:rsidRPr="00FB2E94"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.</w:t>
      </w:r>
    </w:p>
    <w:p w:rsidR="00AF1BEC" w:rsidRDefault="00AF1BEC" w:rsidP="00AF1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654"/>
          <w:sz w:val="27"/>
          <w:szCs w:val="27"/>
        </w:rPr>
      </w:pPr>
    </w:p>
    <w:p w:rsidR="00AF1BEC" w:rsidRDefault="00AF1BEC" w:rsidP="00AF1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654"/>
          <w:sz w:val="27"/>
          <w:szCs w:val="27"/>
        </w:rPr>
      </w:pPr>
    </w:p>
    <w:p w:rsidR="00AF1BEC" w:rsidRPr="005F57C3" w:rsidRDefault="00AF1BEC" w:rsidP="00AF1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Глаукоманың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 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беренче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кеше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сизмәскә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proofErr w:type="gram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м</w:t>
      </w:r>
      <w:proofErr w:type="gram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өмкин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Чирнең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беренче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–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эчендәге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басым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күтә</w:t>
      </w:r>
      <w:proofErr w:type="gram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рел</w:t>
      </w:r>
      <w:proofErr w:type="gram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ү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аннары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тукымаларында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кан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әйләнеше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начараю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нәтиҗәдә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нервлары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үлү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Глаукоманың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башлангыч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стадиясендә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күзләрне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нәрсәдер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кискән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кырган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булырга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мөмкин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Күзнең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ныграк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дымлануы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яктылык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начар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урында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</w:t>
      </w:r>
      <w:proofErr w:type="gram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р</w:t>
      </w:r>
      <w:proofErr w:type="gram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ү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сәләте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начараю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баш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еш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авыртуы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күзләрдә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авырлык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тоелу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бар.</w:t>
      </w:r>
    </w:p>
    <w:p w:rsidR="00AF1BEC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</w:p>
    <w:p w:rsidR="00AF1BEC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</w:p>
    <w:p w:rsidR="00AF1BEC" w:rsidRPr="005F57C3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Катаракта,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кагыйдә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буларак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олыгайгач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килә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торган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авыру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Әгә</w:t>
      </w:r>
      <w:proofErr w:type="gram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р</w:t>
      </w:r>
      <w:proofErr w:type="spellEnd"/>
      <w:proofErr w:type="gram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организмда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шикәр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чире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матдәләр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алмашы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бозылган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булса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катаракта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иртәрәк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барлыкка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килә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ала.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Катарактадан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кү</w:t>
      </w:r>
      <w:proofErr w:type="gram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р</w:t>
      </w:r>
      <w:proofErr w:type="gramEnd"/>
      <w:r w:rsidRPr="005F57C3">
        <w:rPr>
          <w:rFonts w:ascii="Arial" w:eastAsia="Times New Roman" w:hAnsi="Arial" w:cs="Arial"/>
          <w:color w:val="2B3654"/>
          <w:sz w:val="27"/>
          <w:szCs w:val="27"/>
        </w:rPr>
        <w:t>ү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сәләтенә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зыян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килә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r w:rsidRPr="005F57C3">
        <w:rPr>
          <w:rFonts w:ascii="Arial" w:eastAsia="Times New Roman" w:hAnsi="Arial" w:cs="Arial"/>
          <w:color w:val="2B3654"/>
          <w:sz w:val="27"/>
          <w:szCs w:val="27"/>
        </w:rPr>
        <w:lastRenderedPageBreak/>
        <w:t xml:space="preserve">диабетик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үзгәрешләр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юкмы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икәнен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контрольдә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тоту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өчен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төбен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карап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тору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авыр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Диабет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булганда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катаракта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яшьрәк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пациентларда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барлыкка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килергә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мөмкин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>. </w:t>
      </w:r>
    </w:p>
    <w:p w:rsidR="00AF1BEC" w:rsidRPr="005F57C3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Катарактаны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бары тик хирургия юлы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белән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генә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дәваларга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була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бернинди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витаминнар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тамчылар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булышмый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Кызганыч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аларны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табиблар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һаман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билгеләүне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дәвам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ит</w:t>
      </w:r>
      <w:proofErr w:type="gramEnd"/>
      <w:r w:rsidRPr="005F57C3">
        <w:rPr>
          <w:rFonts w:ascii="Arial" w:eastAsia="Times New Roman" w:hAnsi="Arial" w:cs="Arial"/>
          <w:color w:val="2B3654"/>
          <w:sz w:val="27"/>
          <w:szCs w:val="27"/>
        </w:rPr>
        <w:t>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ә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вакыт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акча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гына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әрәм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итү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Катарактага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башлангыч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стадияләрдә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үк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операция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ясыйбыз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Сукырлыкны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эшкә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сәләтлек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кимүен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көтәргә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кирәкми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хирургка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күренергә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proofErr w:type="gram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Ул</w:t>
      </w:r>
      <w:proofErr w:type="spellEnd"/>
      <w:proofErr w:type="gram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хәл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итәчәк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: операция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кирәкме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юкмы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икәнен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Операция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шактый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югары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технологияле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тернәкләнү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чоры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кыска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AF1BEC" w:rsidRPr="005F57C3" w:rsidRDefault="00AF1BEC" w:rsidP="00AF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Катаракта 60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яшьтән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соң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киң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күзәтелә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Катарактадан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операциягә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меңл</w:t>
      </w:r>
      <w:proofErr w:type="gramEnd"/>
      <w:r w:rsidRPr="005F57C3">
        <w:rPr>
          <w:rFonts w:ascii="Arial" w:eastAsia="Times New Roman" w:hAnsi="Arial" w:cs="Arial"/>
          <w:color w:val="2B3654"/>
          <w:sz w:val="27"/>
          <w:szCs w:val="27"/>
        </w:rPr>
        <w:t>әгән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кеше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чиратта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тора. Ел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саен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берничә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мең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бушлай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түләүле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 xml:space="preserve"> операция </w:t>
      </w:r>
      <w:proofErr w:type="spellStart"/>
      <w:r w:rsidRPr="005F57C3">
        <w:rPr>
          <w:rFonts w:ascii="Arial" w:eastAsia="Times New Roman" w:hAnsi="Arial" w:cs="Arial"/>
          <w:color w:val="2B3654"/>
          <w:sz w:val="27"/>
          <w:szCs w:val="27"/>
        </w:rPr>
        <w:t>башкарыла</w:t>
      </w:r>
      <w:proofErr w:type="spellEnd"/>
      <w:r w:rsidRPr="005F57C3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AF1BEC" w:rsidRPr="005F57C3" w:rsidRDefault="00AF1BEC" w:rsidP="00AF1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Катарактаның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беренче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–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ясмыгы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(хрусталик)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җепселләренең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үтә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күренмәлелеге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бозылу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Авыру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башында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берничә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участок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тоныграк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булырга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мөмкин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аннары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ясмыгы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тулысынча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тоныклана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Катарактаның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башлангыч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стадиясендә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чир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башта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сизелмәскә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proofErr w:type="gram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м</w:t>
      </w:r>
      <w:proofErr w:type="gram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өмкин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Авыррак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стадиясендә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тулысынча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сукырлыкка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китерүе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ихтимал</w:t>
      </w:r>
      <w:proofErr w:type="spellEnd"/>
      <w:r w:rsidRPr="005F57C3">
        <w:rPr>
          <w:rFonts w:ascii="Arial" w:eastAsia="Times New Roman" w:hAnsi="Arial" w:cs="Arial"/>
          <w:i/>
          <w:iCs/>
          <w:color w:val="2B3654"/>
          <w:sz w:val="27"/>
          <w:szCs w:val="27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514"/>
    <w:multiLevelType w:val="multilevel"/>
    <w:tmpl w:val="934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7217D"/>
    <w:multiLevelType w:val="multilevel"/>
    <w:tmpl w:val="DFF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EC"/>
    <w:rsid w:val="000A361E"/>
    <w:rsid w:val="00A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2023-03-23T08:42:00Z</dcterms:created>
  <dcterms:modified xsi:type="dcterms:W3CDTF">2023-03-23T08:42:00Z</dcterms:modified>
</cp:coreProperties>
</file>