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20" w:rsidRDefault="00B13020" w:rsidP="00B13020"/>
    <w:p w:rsidR="00B13020" w:rsidRDefault="00B13020" w:rsidP="00B13020">
      <w:pPr>
        <w:spacing w:after="0" w:line="240" w:lineRule="auto"/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</w:pPr>
      <w:proofErr w:type="spellStart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Парази</w:t>
      </w:r>
      <w:r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д</w:t>
      </w:r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лардан</w:t>
      </w:r>
      <w:proofErr w:type="spellEnd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 xml:space="preserve"> </w:t>
      </w:r>
      <w:proofErr w:type="spellStart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сакланыгыз</w:t>
      </w:r>
      <w:proofErr w:type="spellEnd"/>
      <w:r w:rsidRPr="00FB2E94"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  <w:t>!</w:t>
      </w:r>
    </w:p>
    <w:p w:rsidR="00B13020" w:rsidRDefault="00B13020" w:rsidP="00B13020">
      <w:pPr>
        <w:spacing w:after="0" w:line="240" w:lineRule="auto"/>
        <w:rPr>
          <w:rFonts w:ascii="Arial" w:eastAsia="Times New Roman" w:hAnsi="Arial" w:cs="Arial"/>
          <w:color w:val="545454"/>
          <w:sz w:val="44"/>
          <w:szCs w:val="44"/>
          <w:shd w:val="clear" w:color="auto" w:fill="FFFFFF"/>
        </w:rPr>
      </w:pP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Чынлап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та,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организмында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яшәүче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коточкыч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куркыныч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тудыручылар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тора.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ел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шарындагы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15 миллион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үлеменә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сәбәпче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Әлеге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вакытта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бөтен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халыкның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97%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зарарланган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Белгеч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әйтүенчә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гепатиттан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башлап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шешкә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кадәр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китереп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җиткерүче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организмында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бөтен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органнарда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җайлы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урнаша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Берничә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ел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иммунитетына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зыян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сала,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дип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исәпләнә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иде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Тикшерүләр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безне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чирләргә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дучар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итүен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ачыклаган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Бүген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белгечләр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үлеменең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якынча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92%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зарарланудан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күрә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Гадәттә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турында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сөйләгәндә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гади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бабасырны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уңында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тотабыз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без.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Бабасыр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үлемгә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җиткерәдер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дигән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сорау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тумый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да. Ә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чынбарлыкта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ялгыш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фикер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Төрле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органнарда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яшәүче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организмында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бихисап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йогынтысы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төрле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бабасырлар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яки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гельминтлар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куркыныч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нәрсәләр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ашкайнату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органнарын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тарката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ә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билгеләү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катлаулы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Меңләгән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безнең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бавырда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үпкәләрдә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ашказанында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Берникадәре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пәйда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булуга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безнең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организмга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зыян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сала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башлый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Кайсысы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берникадәр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вакыт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тавыш-тынсыз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үрчеп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бирә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Ә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инде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чиктән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артык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артып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китүгә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күтәрә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алмас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хәлгә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кала.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билгеләү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катлаулы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Моның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махсус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анализлар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тапшырырга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кирәк.Табиблар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зарарлану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очракларын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Әйтик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Кайсыбер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тасма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сыман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суалчаннар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шешкә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китерерлек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гайрәтле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Чынбарлыкта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зарарлы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суалчан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күзәнәкләре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организмында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тарала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Суалчанның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йомыркалары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ашказаныннан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лимфатик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төерләргә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эләккәч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яман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күзәнәкләренә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әверелеп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зур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тизлектә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тарала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башлый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Паразит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суалчаннар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гомере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зур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куркынычлар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тудыралар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lastRenderedPageBreak/>
        <w:t>Тагы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таралган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зарарлануы.Бу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неврозларга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китерә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кызып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кәефе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үзгәрүчән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Ә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инде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чорында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тулгач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куркынычрак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барлыкка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вафат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Өченче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мисалга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йөрәген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зарарлаган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китереп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торган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хәл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кебек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Ләкин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якынча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23 процент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кешеләрдә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күзәтелә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дүртенче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дигән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сүз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Торган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йөрәкне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ялмый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барган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арта.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Кинәт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йөрәге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авыртып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үлеп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китү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очракларында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табиблар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100 процент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агуланган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булуын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раслый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Кызганычка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организмындагы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тикшерү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махсус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җиһаз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булдырылмаган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Меңләгән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ачыклау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шулкадәр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җайланма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кирәктер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Русиядә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анализ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тапшыру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урыннары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санаулы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кыйммәт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хаклар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тора.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Чисталык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сәламәтлек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башлангычында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беренче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баскыч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тора.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әйтелгән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очракларга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тарымас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балаларны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аеруча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сакларга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кече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яшьтән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чисталыкка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өйрәтеп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үстерергә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Нинди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билгеләр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организмда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паразитлар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булуына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ишарә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була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?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 xml:space="preserve">Аллергия (тире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бозыла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күзләр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яшьләнә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томау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);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тия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ангина,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танау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тыгыла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; хроник ару;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ката яки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киресенчә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;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буыннар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мускуллар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авырта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;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тынгысызлык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били.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Паразитлар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каян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барлыкка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килә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?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пычрак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куллар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су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бөркелмәгән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яшелчә-җимеш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яшел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тәмләткечләр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безнең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эләгә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Беренче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карашка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чиста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тоелган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мохиттә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тәмле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ризыкларда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зарар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яшеренгән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*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Дәваны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кайдан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эзләргә</w:t>
      </w:r>
      <w:proofErr w:type="spellEnd"/>
      <w:r>
        <w:rPr>
          <w:rStyle w:val="a4"/>
          <w:rFonts w:ascii="Arial" w:hAnsi="Arial" w:cs="Arial"/>
          <w:b/>
          <w:bCs/>
          <w:color w:val="545454"/>
          <w:sz w:val="27"/>
          <w:szCs w:val="27"/>
        </w:rPr>
        <w:t>?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Суалчаннарга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таралган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кабак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төшедер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500гр кабак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төшен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чистартып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ваклап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50 мл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су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коеп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яхшылап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болгатып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Аз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бал яки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кайнатма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кушарга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Әзер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карынга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сәгать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агышында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кабып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бетерергә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ысул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балаларны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тик кабак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азрак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күләмдә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 xml:space="preserve">Ике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яшькә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кадәр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балалар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- 50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яшькә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кадәр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- 80гр, 5-7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яшьлекләр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100гр кабак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яшьтән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өлкән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балалар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дару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әзерләгәндә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150гр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кабып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бетергәннән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lastRenderedPageBreak/>
        <w:t>сәгать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узуга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су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кушылган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магнезия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эретмәсе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киңәш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ителә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болай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әзерләнә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: 10-30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порошокка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100 мл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су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кушыла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Яшь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пациентларны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дәвалаганда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доза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һәрбер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ел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гомер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исәбенә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1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магнезия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процедуралардан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ярты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сәгать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чистарткыч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клизма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Әрем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яфракларына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кабак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төше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кушып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өлкәннәрдә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кулланыла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очракта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икесе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тигез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күләмдә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алына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1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өлеш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катнашмага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2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өлеш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аракы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кушып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атна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буе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тотарга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шуннан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әзер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тәүлегенә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ике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тапкыр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алдыннан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ярты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сәгать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алдан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иртән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кич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эчәләр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Аскаридлар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булганчы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берничә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киңәш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ителә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Сарымсак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сөт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гельминтларга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Моның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10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сарымсак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бүлкәсен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чистартып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стакан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җылы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сөткә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салырга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Берничә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сәгатьтән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соң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 xml:space="preserve">1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сарымсакны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200мл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сөткә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салып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кайнатырга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суытырга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сөзәргә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Клизманы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җиде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төнгә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куллануда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яшь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чикләүләре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Суган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дәвасы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Моның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өлеш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ике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өлеш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аракы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яки спирт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кушып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10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караңгы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урынга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Көненә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ике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тапкыр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1-2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кашыгы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кабарга.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Дәвалану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вакыты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2 -3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ясалган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балалар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кулланырга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ярый.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Моның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төнгә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баш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стакан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су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коярга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каплап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тапкыр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ярты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стакан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төнәтмәне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Дәвалану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вакыты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4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4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яшь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әстерхан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чикләвеге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стаканга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тозлы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су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коеп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ясаган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төнәтмә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килешер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Җылы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эчәләр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ук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вакытта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эчне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йомшарткыч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дарулар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кабып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киңәш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ителә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Әбиләребез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үләннәр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паразитларны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яхшы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дәвалаганнар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Гади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пижма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әйбәт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нәтиҗә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биргән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өлеш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үләнгә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стакан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су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коеп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суытырга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сөзәргә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3-4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кашыгы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кабып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киңәш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ителә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Аскаридозга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каршы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гранат та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Ярты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гранат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өстенә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кабыгы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бөтен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ите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стакан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кайнар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су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коярга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Ике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сәгать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тотарга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4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дәвамында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көненә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3-4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тапкыр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берничә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йотым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кабып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куярга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Әйткәндәй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бәлага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тарымас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гадәти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гигиена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кагыйдәләрен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саклау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да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мөһим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эш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Әйтик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бакча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комлыкларга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кешеләр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һәм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эт-мәче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lastRenderedPageBreak/>
        <w:t>тизәге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эләгүгә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юл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куймаска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кулларны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сабын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яшелчә-җимешләрне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яхшылап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юып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ашарга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кирәк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.</w:t>
      </w:r>
    </w:p>
    <w:p w:rsidR="00B13020" w:rsidRDefault="00B13020" w:rsidP="00B13020">
      <w:pPr>
        <w:pStyle w:val="a3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* (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Әлеге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дәвалау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ысуллары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бар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кешегә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килешеп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бетмәскә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мөмкин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Шуның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өчен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дә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иң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лек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табиблар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белән</w:t>
      </w:r>
      <w:proofErr w:type="spellEnd"/>
      <w:r>
        <w:rPr>
          <w:rFonts w:ascii="Arial" w:hAnsi="Arial" w:cs="Arial"/>
          <w:color w:val="545454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545454"/>
          <w:sz w:val="27"/>
          <w:szCs w:val="27"/>
        </w:rPr>
        <w:t>киңәшләшегез</w:t>
      </w:r>
      <w:proofErr w:type="spellEnd"/>
      <w:r>
        <w:rPr>
          <w:rFonts w:ascii="Arial" w:hAnsi="Arial" w:cs="Arial"/>
          <w:color w:val="545454"/>
          <w:sz w:val="27"/>
          <w:szCs w:val="27"/>
        </w:rPr>
        <w:t>!)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20"/>
    <w:rsid w:val="000A361E"/>
    <w:rsid w:val="00B1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130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130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2023-03-23T08:42:00Z</dcterms:created>
  <dcterms:modified xsi:type="dcterms:W3CDTF">2023-03-23T08:42:00Z</dcterms:modified>
</cp:coreProperties>
</file>