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AE" w:rsidRDefault="00BC61AE" w:rsidP="00BC61A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ВОЗ констатирует, что неинфекционные заболевания в 70%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</w:r>
    </w:p>
    <w:p w:rsidR="00BC61AE" w:rsidRDefault="00BC61AE" w:rsidP="00BC61A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ЗОЖ, по определению ВОЗ —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</w:r>
    </w:p>
    <w:p w:rsidR="00BC61AE" w:rsidRDefault="00BC61AE" w:rsidP="00BC61A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</w:t>
      </w:r>
      <w:proofErr w:type="gramStart"/>
      <w:r>
        <w:rPr>
          <w:rFonts w:ascii="Arial" w:hAnsi="Arial" w:cs="Arial"/>
          <w:color w:val="201E18"/>
        </w:rPr>
        <w:t>сердечно-сосудистой</w:t>
      </w:r>
      <w:proofErr w:type="gramEnd"/>
      <w:r>
        <w:rPr>
          <w:rFonts w:ascii="Arial" w:hAnsi="Arial" w:cs="Arial"/>
          <w:color w:val="201E18"/>
        </w:rPr>
        <w:t xml:space="preserve"> системы в частности.</w:t>
      </w:r>
    </w:p>
    <w:p w:rsidR="00BC61AE" w:rsidRDefault="00BC61AE" w:rsidP="00BC61A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Снижается риск многих проблем, связанных со здоровьем, во всех возрастных группах: смертность от всех причин и </w:t>
      </w:r>
      <w:proofErr w:type="gramStart"/>
      <w:r>
        <w:rPr>
          <w:rFonts w:ascii="Arial" w:hAnsi="Arial" w:cs="Arial"/>
          <w:color w:val="201E18"/>
        </w:rPr>
        <w:t>сердечно-сосудистая</w:t>
      </w:r>
      <w:proofErr w:type="gramEnd"/>
      <w:r>
        <w:rPr>
          <w:rFonts w:ascii="Arial" w:hAnsi="Arial" w:cs="Arial"/>
          <w:color w:val="201E18"/>
        </w:rPr>
        <w:t xml:space="preserve"> смертность у здоровых лиц и страдающих данными заболеваниями.</w:t>
      </w:r>
    </w:p>
    <w:p w:rsid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Здоровый образ жизни как ценность современного человека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«Красота телесных форм всегда совпадает с понятием о здоровой силе,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 деятельной жизненной энергии»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Л.Н. Толстой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О важности здоровья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человек хочет жить интересной и полноценной жизнью: найти свое место в социуме, реализоваться в профессии, участвовать в общественной, семейной и досуговой формах жизнедеятельности. Но без крепкого здоровья, ясного ума и позитивного отношения к миру успехов в жизни достичь непросто. Поэтому важнейшей предпосылкой для развития разных сторон жизнедеятельности человека и достижения им активного долголетия является ведение здорового образа жизни.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Что такое здоровый образ жизни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оценкам экспертов ВОЗ, здоровье людей в большей степени (50%) зависит именно от образа жизни. Как говорил известный русский писатель Л.H. Толстой: </w:t>
      </w:r>
      <w:r w:rsidRPr="00BC61A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«Смешны требования людей курящих, пьющих, объедающихся, не работающих и превращающих ночь в день, о том, чтобы доктор сделал их здоровыми»</w:t>
      </w: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человека должна быть сформирована культура здоровья, ведь осознанное отношение к своему физическому и душевному самочувствию – это признак человека, ответственного за спокойствие </w:t>
      </w:r>
      <w:proofErr w:type="gram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своих</w:t>
      </w:r>
      <w:proofErr w:type="gram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близких и за свое будущее.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Аспекты здорового образа жизни: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отказ от употребления ПАВ (</w:t>
      </w:r>
      <w:proofErr w:type="spell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табакокурение</w:t>
      </w:r>
      <w:proofErr w:type="spell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алкоголь, наркотики);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здоровое питание: использование продуктов питания, потребление которых ассоциировано с увеличением потенциала здоровья; отказ от продуктов, потребление которых ассоциировано с повышением рисков возникновения ХНИЗ;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движение: физически активная жизнь, включая специальные физические упражнения с учётом возрастных и физиологических особенностей, отказ от сидячего образа жизни;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позитивное мышление;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правил личной гигиены;</w:t>
      </w:r>
    </w:p>
    <w:p w:rsidR="00BC61AE" w:rsidRPr="00BC61AE" w:rsidRDefault="00BC61AE" w:rsidP="00BC61AE">
      <w:pPr>
        <w:numPr>
          <w:ilvl w:val="0"/>
          <w:numId w:val="1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режима работа/отдых.</w:t>
      </w:r>
    </w:p>
    <w:p w:rsidR="00BC61AE" w:rsidRDefault="00BC61AE" w:rsidP="00BC61AE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</w:pP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lastRenderedPageBreak/>
        <w:t>Преимущества ведения здорового образа жизни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Здоровый образ жизни оказывает существенное влияние на иммунитет человека. Опросы людей, которые начали вести здоровый образ жизни показали, что у людей заметно улучшилось самочувствие, настроение и изменилось мировосприятие окружающего мира.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Стремление вести более здоровую жизнь способствует следующим улучшениям: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сокращается частота рецидивов хронических заболеваний;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пробуждении нет ощущения усталости, чувствуется прилив сил;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наблюдается повышенная выносливость на спортивных тренировках;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сокращается частота простудных заболеваний;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кожа становится более упругой и чистой;</w:t>
      </w:r>
    </w:p>
    <w:p w:rsidR="00BC61AE" w:rsidRPr="00BC61AE" w:rsidRDefault="00BC61AE" w:rsidP="00BC61AE">
      <w:pPr>
        <w:numPr>
          <w:ilvl w:val="0"/>
          <w:numId w:val="2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снижается вероятность развития возрастных заболеваний.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того, научные исследования показывают, что такой образ жизни позволяет снизить вероятность развития ряда возрастных заболеваний. Кроме того, это отличный пример для близких людей, и в первую очередь, для детей.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Здоровый образ жизни и качество жизни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Принято считать, что привычка формируется в течение 21 дня. Очень важно соблюдать основы здорового образа жизни в комплексе. То есть если вы следите за личной гигиеной, </w:t>
      </w:r>
      <w:proofErr w:type="gram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занимаетесь спортом и правильно питаетесь</w:t>
      </w:r>
      <w:proofErr w:type="gram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но при этом курите, то зависимость может затормозить позитивные изменения.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соблюдаете здоровый образ жизни – постарайтесь сделать все возможное, чтобы передать полезную тенденцию своим детям. С раннего возраста приучайте ребенка к правильным действиям.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раннего возраста отдайте ребенка в спортивную секцию;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хотя бы раз в неделю выезжайте на природу;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 отказывайтесь от общественного транспорта и автомобиля, ходите пешком больше;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регулярно посещайте врача для профилактического обследования организма;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старайтесь не приучать ребенка к фаст-</w:t>
      </w:r>
      <w:proofErr w:type="spell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фуду</w:t>
      </w:r>
      <w:proofErr w:type="spell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сладостям и продуктам с содержанием химии в составе;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самого раннего детства обучите малыша правилам личной гигиены;</w:t>
      </w:r>
    </w:p>
    <w:p w:rsidR="00BC61AE" w:rsidRPr="00BC61AE" w:rsidRDefault="00BC61AE" w:rsidP="00BC61AE">
      <w:pPr>
        <w:numPr>
          <w:ilvl w:val="0"/>
          <w:numId w:val="3"/>
        </w:num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привлекайте ребенка к домашней уборке.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Здоровый образ жизни не должен доставлять дискомфорта, все действия должны быть в радость. Прививайте полезные привычки постепенно. Для начала привыкните к новой пище, затем начните утром делать зарядку и т.д. Со временем вы начнете чувствовать себя лучше и спокойнее, и сможете достичь целей, которые казались раньше недостижимыми.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center"/>
        <w:outlineLvl w:val="2"/>
        <w:rPr>
          <w:rFonts w:ascii="inherit" w:eastAsia="Times New Roman" w:hAnsi="inherit" w:cs="Arial"/>
          <w:color w:val="003366"/>
          <w:sz w:val="32"/>
          <w:szCs w:val="32"/>
          <w:lang w:eastAsia="ru-RU"/>
        </w:rPr>
      </w:pPr>
      <w:bookmarkStart w:id="0" w:name="_GoBack"/>
      <w:r w:rsidRPr="00BC61AE">
        <w:rPr>
          <w:rFonts w:ascii="inherit" w:eastAsia="Times New Roman" w:hAnsi="inherit" w:cs="Arial"/>
          <w:color w:val="003366"/>
          <w:sz w:val="32"/>
          <w:szCs w:val="32"/>
          <w:lang w:eastAsia="ru-RU"/>
        </w:rPr>
        <w:t>Стресс и здоровье человека</w:t>
      </w:r>
    </w:p>
    <w:bookmarkEnd w:id="0"/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Профилактика стрессовых состояний, положительный эмоциональный настрой очень важны для здоровья человека.</w:t>
      </w:r>
      <w:proofErr w:type="gramEnd"/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Научитесь расслабляться, отдыхать, переключать свое внимание на позитивные вещи, замечать хорошее. 60 минут полноценного отдыха в день будет достаточно для того, чтобы изменить свой эмоциональный настрой в лучшую сторону. Также, если Вы научитесь расслабляться, то сможете активизировать иммунную систему.</w:t>
      </w:r>
    </w:p>
    <w:p w:rsidR="00BC61AE" w:rsidRPr="00BC61AE" w:rsidRDefault="00BC61AE" w:rsidP="00BC61AE">
      <w:pPr>
        <w:shd w:val="clear" w:color="auto" w:fill="FFFFFF"/>
        <w:ind w:firstLine="567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C61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 понимать, что здоровый образ жизни – это не таблетка, мгновенно устраняющая все недуги. Это принцип жизни, особое мировоззрение и каждодневная приятная работа над собой, которая в итоге обязательно увенчается успехом.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487F"/>
    <w:multiLevelType w:val="multilevel"/>
    <w:tmpl w:val="EE0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85FD6"/>
    <w:multiLevelType w:val="multilevel"/>
    <w:tmpl w:val="D47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55202"/>
    <w:multiLevelType w:val="multilevel"/>
    <w:tmpl w:val="C64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AE"/>
    <w:rsid w:val="000A361E"/>
    <w:rsid w:val="00B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1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1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BC61AE"/>
    <w:rPr>
      <w:i/>
      <w:iCs/>
    </w:rPr>
  </w:style>
  <w:style w:type="character" w:styleId="a5">
    <w:name w:val="Strong"/>
    <w:basedOn w:val="a0"/>
    <w:uiPriority w:val="22"/>
    <w:qFormat/>
    <w:rsid w:val="00BC61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6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6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1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1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BC61AE"/>
    <w:rPr>
      <w:i/>
      <w:iCs/>
    </w:rPr>
  </w:style>
  <w:style w:type="character" w:styleId="a5">
    <w:name w:val="Strong"/>
    <w:basedOn w:val="a0"/>
    <w:uiPriority w:val="22"/>
    <w:qFormat/>
    <w:rsid w:val="00BC61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6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6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33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2023-04-03T06:31:00Z</dcterms:created>
  <dcterms:modified xsi:type="dcterms:W3CDTF">2023-04-03T06:33:00Z</dcterms:modified>
</cp:coreProperties>
</file>