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07" w:rsidRDefault="00700507" w:rsidP="00700507">
      <w:pPr>
        <w:spacing w:after="0" w:line="240" w:lineRule="auto"/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</w:pPr>
      <w:proofErr w:type="spellStart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>Замана</w:t>
      </w:r>
      <w:proofErr w:type="spellEnd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 xml:space="preserve"> </w:t>
      </w:r>
      <w:proofErr w:type="spellStart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>чире</w:t>
      </w:r>
      <w:proofErr w:type="spellEnd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 xml:space="preserve"> инсульт – </w:t>
      </w:r>
      <w:proofErr w:type="spellStart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>көтелмәгән</w:t>
      </w:r>
      <w:proofErr w:type="spellEnd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 xml:space="preserve"> </w:t>
      </w:r>
      <w:proofErr w:type="spellStart"/>
      <w:r w:rsidRPr="00647A88"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  <w:t>авыру</w:t>
      </w:r>
      <w:proofErr w:type="spellEnd"/>
    </w:p>
    <w:p w:rsidR="00700507" w:rsidRDefault="00700507" w:rsidP="00700507">
      <w:pPr>
        <w:spacing w:after="0" w:line="240" w:lineRule="auto"/>
        <w:rPr>
          <w:rFonts w:ascii="Arial" w:eastAsia="Times New Roman" w:hAnsi="Arial" w:cs="Arial"/>
          <w:color w:val="545454"/>
          <w:sz w:val="48"/>
          <w:szCs w:val="48"/>
          <w:shd w:val="clear" w:color="auto" w:fill="FFFFFF"/>
        </w:rPr>
      </w:pP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Бөтендөнья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сәламәтлек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саклау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оешмасы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мәгълүмәтләренә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салсак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дөньяда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ел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6 – 8 миллион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инсульт диагнозы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куела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әссәй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күләмендә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әлеге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сан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якынча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500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тәшкил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Инсульт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нәтиҗәсендә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аерым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алганда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саву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нәтиҗәсендә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30%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35 – 40%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хатын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вафат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Инсульт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кичергәннән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инвалидлык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10000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3,2%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тәшкил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Хезмәткә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20,2%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тәшкил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тулысынча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эшкә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бары тик 3-8%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тәшкил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Нәрсә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инсульт? Инсульт –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әйләнешенең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бозылуы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сәбәпләре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шартлау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тамырының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тараюы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тромб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аркасында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тыгылуы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телендә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гади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әйткәндә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“паралич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Инсульт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берсе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таралганы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ишемия инсульты (баш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инфаркты) –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тараюдан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тыгылудан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килми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сәбәпле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нерв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күзәнәкләренә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кислород,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туклыклы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матдәләр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килүдән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туктый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Инсультның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гемморрагик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инсульт,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сәбәбе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басымы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Даими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дәваланмаган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басымыннан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тора – бара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киңәя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кинәя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юкара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сыгылмалылыгын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югалта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басымы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кисәк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к</w:t>
      </w:r>
      <w:proofErr w:type="gramEnd"/>
      <w:r>
        <w:rPr>
          <w:rFonts w:ascii="Arial" w:hAnsi="Arial" w:cs="Arial"/>
          <w:color w:val="545454"/>
          <w:sz w:val="27"/>
          <w:szCs w:val="27"/>
        </w:rPr>
        <w:t>үтәрелгәндә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миендәге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шартлап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башка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Инсультның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нидән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гыйбәрәт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аякларда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көчсезлек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аларның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кинәт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оюы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гәүдәнең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теге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ягында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тоемлау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начараю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сөйләшү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үзгә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күреме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начараю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битнең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теге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кыегаюы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хәрәкәтләр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үзгәрү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әйләнү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тигезлекне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югалту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билгесез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сәбәпләр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аркасында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кисәк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авыртуы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уксу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косу,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югалту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соңгылары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саву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нәтиҗәсендә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барлыкка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керә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билгеләрне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күрсәгез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кичекмәстән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фельдшерларны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ашыгыч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ярдәм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чакыру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зарури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мөһим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>!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миенә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килмәү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яки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саву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киткән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шифаханәдә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д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әваланырга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Мәгълүм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булганча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моңа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күптән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ияләште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мондый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2010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елдан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бирле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уңышлы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эшлә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килүче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Арча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районара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үзәгенә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җибәрелә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үзәктә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тәүлекләрдә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җиһазландырылган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реанимация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бүлегендә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дәваланалар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хәлләре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уңайлангач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гомуми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lastRenderedPageBreak/>
        <w:t>бүлмәләргә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чыгарылып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дәвалануны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ит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аннары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хезмәт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яшендәге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Республикабызның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терләкләндерү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үзәкләренә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күчерәләр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Арча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районара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чиратында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четерекле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очракларда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МКДЦ, РКБ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элемтәдә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яисә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шифаханәләргә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күчерәләр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Әлеге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шартлар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инсульттан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авыручыларга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арада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ярдәм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ит</w:t>
      </w:r>
      <w:proofErr w:type="gramEnd"/>
      <w:r>
        <w:rPr>
          <w:rFonts w:ascii="Arial" w:hAnsi="Arial" w:cs="Arial"/>
          <w:color w:val="545454"/>
          <w:sz w:val="27"/>
          <w:szCs w:val="27"/>
        </w:rPr>
        <w:t>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мөмкинлекләрен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тудырды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инсульттан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үлүчеләрнең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санын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киметте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Әгә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саннарга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салсак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район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хастаханәсеннән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Арча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районара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тамырлары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үзәгенә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инсульт диагнозы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елда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103, 2016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елда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99,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агымдагы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9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аенда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66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җибәрелде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вакытның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нинди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зур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роль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уйнавы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күрсәтте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Хөрмәтле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райондашлар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Инсультны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дәвалауга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караганда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кисәтү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булдырмау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җиңеллерәк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Моның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гади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һәркем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үти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ала</w:t>
      </w:r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саклану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сәламәт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яшәү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чараларын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үтәү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үзеңә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карата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таләпчәнлекне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игътибарны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арттыру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зарури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>!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Кан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басымы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даими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үлчә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табиб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даруларны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көндәлек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режим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тиешенчә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туклану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рационда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җиләк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җимеш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яшелчеләргә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биреп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ризыкның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калориясенә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игътибар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ешрак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җәяү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йөрү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авырлыгыңны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даими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күзәтү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физик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күнегүләрне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арттыру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стрессларны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җиңә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исерткеч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эчемлекләрдән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тәмәке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тартудан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тарту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мөһим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һәрберебез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үти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ала</w:t>
      </w:r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профилактик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чаралар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Хөрмәтле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укучым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Үзегезнең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туганнарыгызның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сәламәтлегенә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битараф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булмыйк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тазалык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саулык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зур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бәхет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бәхетне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ваемсызлык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күрсәтеп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югалтмыйк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Style w:val="a3"/>
          <w:rFonts w:ascii="Arial" w:hAnsi="Arial" w:cs="Arial"/>
          <w:color w:val="545454"/>
          <w:sz w:val="27"/>
          <w:szCs w:val="27"/>
        </w:rPr>
        <w:t xml:space="preserve">Инсульт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китереп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чыгаручы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тө</w:t>
      </w:r>
      <w:proofErr w:type="gramStart"/>
      <w:r>
        <w:rPr>
          <w:rStyle w:val="a3"/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сәбәпләрне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истән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чыгармыйк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>: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Style w:val="a3"/>
          <w:rFonts w:ascii="Arial" w:hAnsi="Arial" w:cs="Arial"/>
          <w:color w:val="545454"/>
          <w:sz w:val="27"/>
          <w:szCs w:val="27"/>
        </w:rPr>
        <w:t>1)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басымының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даими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югары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күрсәткечләрдә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торуы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>;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Style w:val="a3"/>
          <w:rFonts w:ascii="Arial" w:hAnsi="Arial" w:cs="Arial"/>
          <w:color w:val="545454"/>
          <w:sz w:val="27"/>
          <w:szCs w:val="27"/>
        </w:rPr>
        <w:t>2)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кан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составында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холестеринның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югары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күрсәткечләре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(40 – 45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яшьтән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өлкән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кешеләргә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аеруча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игътибарлы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булып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тикшеренеп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тору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кирә</w:t>
      </w:r>
      <w:proofErr w:type="gramStart"/>
      <w:r>
        <w:rPr>
          <w:rStyle w:val="a3"/>
          <w:rFonts w:ascii="Arial" w:hAnsi="Arial" w:cs="Arial"/>
          <w:color w:val="545454"/>
          <w:sz w:val="27"/>
          <w:szCs w:val="27"/>
        </w:rPr>
        <w:t>к</w:t>
      </w:r>
      <w:proofErr w:type="spellEnd"/>
      <w:proofErr w:type="gramEnd"/>
      <w:r>
        <w:rPr>
          <w:rStyle w:val="a3"/>
          <w:rFonts w:ascii="Arial" w:hAnsi="Arial" w:cs="Arial"/>
          <w:color w:val="545454"/>
          <w:sz w:val="27"/>
          <w:szCs w:val="27"/>
        </w:rPr>
        <w:t>;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Style w:val="a3"/>
          <w:rFonts w:ascii="Arial" w:hAnsi="Arial" w:cs="Arial"/>
          <w:color w:val="545454"/>
          <w:sz w:val="27"/>
          <w:szCs w:val="27"/>
        </w:rPr>
        <w:t>3)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шикә</w:t>
      </w:r>
      <w:proofErr w:type="gramStart"/>
      <w:r>
        <w:rPr>
          <w:rStyle w:val="a3"/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авыруы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интегүчеләр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>;</w:t>
      </w:r>
    </w:p>
    <w:p w:rsidR="00700507" w:rsidRDefault="00700507" w:rsidP="00700507">
      <w:pPr>
        <w:pStyle w:val="a4"/>
        <w:shd w:val="clear" w:color="auto" w:fill="FFFFFF"/>
        <w:jc w:val="both"/>
        <w:rPr>
          <w:rFonts w:ascii="Arial" w:hAnsi="Arial" w:cs="Arial"/>
          <w:color w:val="545454"/>
          <w:sz w:val="27"/>
          <w:szCs w:val="27"/>
        </w:rPr>
      </w:pPr>
      <w:r>
        <w:rPr>
          <w:rStyle w:val="a3"/>
          <w:rFonts w:ascii="Arial" w:hAnsi="Arial" w:cs="Arial"/>
          <w:color w:val="545454"/>
          <w:sz w:val="27"/>
          <w:szCs w:val="27"/>
        </w:rPr>
        <w:t>4)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тәмәке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тарту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исерткеч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эчемлеклә</w:t>
      </w:r>
      <w:proofErr w:type="gramStart"/>
      <w:r>
        <w:rPr>
          <w:rStyle w:val="a3"/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куллану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һәр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буын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вәкилләренә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хатын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–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кыз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ир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–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затларына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кагыла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>);</w:t>
      </w:r>
    </w:p>
    <w:p w:rsidR="000A361E" w:rsidRDefault="00700507" w:rsidP="00700507">
      <w:pPr>
        <w:pStyle w:val="a4"/>
        <w:shd w:val="clear" w:color="auto" w:fill="FFFFFF"/>
        <w:jc w:val="both"/>
      </w:pPr>
      <w:r>
        <w:rPr>
          <w:rStyle w:val="a3"/>
          <w:rFonts w:ascii="Arial" w:hAnsi="Arial" w:cs="Arial"/>
          <w:color w:val="545454"/>
          <w:sz w:val="27"/>
          <w:szCs w:val="27"/>
        </w:rPr>
        <w:t xml:space="preserve">5)психик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халәтнең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тигезлеге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югалу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чөнки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көндәлек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стресс</w:t>
      </w:r>
      <w:proofErr w:type="gramStart"/>
      <w:r>
        <w:rPr>
          <w:rStyle w:val="a3"/>
          <w:rFonts w:ascii="Arial" w:hAnsi="Arial" w:cs="Arial"/>
          <w:color w:val="545454"/>
          <w:sz w:val="27"/>
          <w:szCs w:val="27"/>
        </w:rPr>
        <w:t>,н</w:t>
      </w:r>
      <w:proofErr w:type="gramEnd"/>
      <w:r>
        <w:rPr>
          <w:rStyle w:val="a3"/>
          <w:rFonts w:ascii="Arial" w:hAnsi="Arial" w:cs="Arial"/>
          <w:color w:val="545454"/>
          <w:sz w:val="27"/>
          <w:szCs w:val="27"/>
        </w:rPr>
        <w:t>ерв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киеренкелеге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, юкка –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барга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хөсетләнү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көнчелек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әлеге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башка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төр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авырулар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килеп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чыгуга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сәбәпче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Style w:val="a3"/>
          <w:rFonts w:ascii="Arial" w:hAnsi="Arial" w:cs="Arial"/>
          <w:color w:val="545454"/>
          <w:sz w:val="27"/>
          <w:szCs w:val="27"/>
        </w:rPr>
        <w:t xml:space="preserve"> ала.</w:t>
      </w: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7"/>
    <w:rsid w:val="000A361E"/>
    <w:rsid w:val="007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507"/>
    <w:rPr>
      <w:b/>
      <w:bCs/>
    </w:rPr>
  </w:style>
  <w:style w:type="paragraph" w:styleId="a4">
    <w:name w:val="Normal (Web)"/>
    <w:basedOn w:val="a"/>
    <w:uiPriority w:val="99"/>
    <w:unhideWhenUsed/>
    <w:rsid w:val="0070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507"/>
    <w:rPr>
      <w:b/>
      <w:bCs/>
    </w:rPr>
  </w:style>
  <w:style w:type="paragraph" w:styleId="a4">
    <w:name w:val="Normal (Web)"/>
    <w:basedOn w:val="a"/>
    <w:uiPriority w:val="99"/>
    <w:unhideWhenUsed/>
    <w:rsid w:val="0070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2023-06-20T06:02:00Z</dcterms:created>
  <dcterms:modified xsi:type="dcterms:W3CDTF">2023-06-20T06:02:00Z</dcterms:modified>
</cp:coreProperties>
</file>