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 07 по 13 августа 2023 Неделя профилактики сердечно-сосудистых заболеваний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Медицинское сообщество едино во мнении, что здоровый образ жизни является основой профилактики и лечения сердечно-сосудистых заболеваний (ССЗ). Здоровый образ жизни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</w:r>
      <w:r w:rsidR="0056587A">
        <w:rPr>
          <w:rFonts w:ascii="Arial" w:hAnsi="Arial" w:cs="Arial"/>
          <w:color w:val="201E18"/>
        </w:rPr>
        <w:t xml:space="preserve"> </w:t>
      </w:r>
      <w:r>
        <w:rPr>
          <w:rFonts w:ascii="Arial" w:hAnsi="Arial" w:cs="Arial"/>
          <w:color w:val="201E18"/>
        </w:rPr>
        <w:t>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Профилактика невозможна без отказа от вредных привычек – курения и злоупотребления алкоголем. Курение вообще называют катастрофой для сердца. Оно приводит к спазму периферических сосудов, повышению уровня давления и свертываемости крови и учащению ритма сердечных сокращений. В сигаретах содержится большое количество вредных веществ, в том числе никотин и угарный газ. Они вытесняют кислород, что приводит к хроническому кислородному голоданию.</w:t>
      </w:r>
      <w:r w:rsidR="0056587A">
        <w:rPr>
          <w:rFonts w:ascii="Arial" w:hAnsi="Arial" w:cs="Arial"/>
          <w:color w:val="201E18"/>
        </w:rPr>
        <w:t xml:space="preserve"> </w:t>
      </w:r>
      <w:r>
        <w:rPr>
          <w:rFonts w:ascii="Arial" w:hAnsi="Arial" w:cs="Arial"/>
          <w:color w:val="201E18"/>
        </w:rPr>
        <w:t>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</w:r>
      <w:r w:rsidR="0056587A">
        <w:rPr>
          <w:rFonts w:ascii="Arial" w:hAnsi="Arial" w:cs="Arial"/>
          <w:color w:val="201E18"/>
        </w:rPr>
        <w:t xml:space="preserve"> 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Для нормального функционирования организма взрослому человеку нужна активность не менее 150 минут в неделю.</w:t>
      </w:r>
      <w:r w:rsidR="0056587A">
        <w:rPr>
          <w:rFonts w:ascii="Arial" w:hAnsi="Arial" w:cs="Arial"/>
          <w:color w:val="201E18"/>
        </w:rPr>
        <w:t xml:space="preserve"> </w:t>
      </w:r>
      <w:r>
        <w:rPr>
          <w:rFonts w:ascii="Arial" w:hAnsi="Arial" w:cs="Arial"/>
          <w:color w:val="201E18"/>
        </w:rPr>
        <w:t>Занятия физкультурой способствуют и снижению веса. Ожирение – еще один существенный фактор риска возникновения ССЗ.</w:t>
      </w:r>
      <w:r w:rsidR="0056587A">
        <w:rPr>
          <w:rFonts w:ascii="Arial" w:hAnsi="Arial" w:cs="Arial"/>
          <w:color w:val="201E18"/>
        </w:rPr>
        <w:t xml:space="preserve"> </w:t>
      </w:r>
      <w:r>
        <w:rPr>
          <w:rFonts w:ascii="Arial" w:hAnsi="Arial" w:cs="Arial"/>
          <w:color w:val="201E18"/>
        </w:rPr>
        <w:t>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Соль – один из главных союзников повышенного давления. Норма соли – 5 грамм в день.</w:t>
      </w:r>
      <w:r w:rsidR="0056587A">
        <w:rPr>
          <w:rFonts w:ascii="Arial" w:hAnsi="Arial" w:cs="Arial"/>
          <w:color w:val="201E18"/>
        </w:rPr>
        <w:t xml:space="preserve"> </w:t>
      </w:r>
      <w:r>
        <w:rPr>
          <w:rFonts w:ascii="Arial" w:hAnsi="Arial" w:cs="Arial"/>
          <w:color w:val="201E18"/>
        </w:rPr>
        <w:t>Одной из ключевых особенностей диеты является потребление большого количества овощей и фруктов. ВОЗ советует употреблять каждый день не меньше 400 гр. овощей, фруктов и ягод.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</w:r>
    </w:p>
    <w:p w:rsidR="006E7AF1" w:rsidRDefault="006E7AF1" w:rsidP="006E7AF1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Для получения наиболее объективных показателей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</w:r>
    </w:p>
    <w:p w:rsidR="000B4D2F" w:rsidRDefault="006E7AF1" w:rsidP="0056587A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</w:pPr>
      <w:r>
        <w:rPr>
          <w:rFonts w:ascii="Arial" w:hAnsi="Arial" w:cs="Arial"/>
          <w:color w:val="201E18"/>
        </w:rPr>
        <w:t>Если вы видите на экране тонометра 140/90 – это повод обратиться к врачу. </w:t>
      </w:r>
      <w:bookmarkStart w:id="0" w:name="_GoBack"/>
      <w:bookmarkEnd w:id="0"/>
    </w:p>
    <w:sectPr w:rsidR="000B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F1"/>
    <w:rsid w:val="000B4D2F"/>
    <w:rsid w:val="0056587A"/>
    <w:rsid w:val="006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E64E"/>
  <w15:chartTrackingRefBased/>
  <w15:docId w15:val="{505B1A5F-1D09-4EB5-889A-55D3240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2023-08-01T09:21:00Z</dcterms:created>
  <dcterms:modified xsi:type="dcterms:W3CDTF">2023-08-01T09:21:00Z</dcterms:modified>
</cp:coreProperties>
</file>