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126" w:rsidRPr="00346126" w:rsidRDefault="00346126" w:rsidP="00346126">
      <w:pPr>
        <w:shd w:val="clear" w:color="auto" w:fill="FFFFFF"/>
        <w:spacing w:after="0" w:line="240" w:lineRule="auto"/>
        <w:ind w:firstLine="567"/>
        <w:contextualSpacing/>
        <w:jc w:val="center"/>
        <w:outlineLvl w:val="2"/>
        <w:rPr>
          <w:rFonts w:ascii="Arial" w:eastAsia="Times New Roman" w:hAnsi="Arial" w:cs="Arial"/>
          <w:color w:val="0D6EB2"/>
          <w:sz w:val="32"/>
          <w:szCs w:val="32"/>
          <w:lang w:eastAsia="ru-RU"/>
        </w:rPr>
      </w:pPr>
      <w:r w:rsidRPr="00346126">
        <w:rPr>
          <w:rFonts w:ascii="Arial" w:eastAsia="Times New Roman" w:hAnsi="Arial" w:cs="Arial"/>
          <w:color w:val="0D6EB2"/>
          <w:sz w:val="32"/>
          <w:szCs w:val="32"/>
          <w:lang w:eastAsia="ru-RU"/>
        </w:rPr>
        <w:t>8-24 сентября – Неделя популяризации здорового старения</w:t>
      </w:r>
    </w:p>
    <w:p w:rsidR="00346126" w:rsidRPr="00346126" w:rsidRDefault="00346126" w:rsidP="00346126">
      <w:pPr>
        <w:shd w:val="clear" w:color="auto" w:fill="FFFFFF"/>
        <w:spacing w:after="0" w:line="360" w:lineRule="atLeast"/>
        <w:ind w:firstLine="567"/>
        <w:contextualSpacing/>
        <w:jc w:val="both"/>
        <w:rPr>
          <w:rFonts w:ascii="Arial" w:eastAsia="Times New Roman" w:hAnsi="Arial" w:cs="Arial"/>
          <w:color w:val="201E18"/>
          <w:sz w:val="24"/>
          <w:szCs w:val="24"/>
          <w:lang w:eastAsia="ru-RU"/>
        </w:rPr>
      </w:pPr>
      <w:r w:rsidRPr="00346126">
        <w:rPr>
          <w:rFonts w:ascii="Arial" w:eastAsia="Times New Roman" w:hAnsi="Arial" w:cs="Arial"/>
          <w:color w:val="201E18"/>
          <w:sz w:val="24"/>
          <w:szCs w:val="24"/>
          <w:lang w:eastAsia="ru-RU"/>
        </w:rPr>
        <w:t>Одной из национальных целей развития Российской Федерации является сохранение населения. Ключевой показатель – это увеличение продолжительности жизни до 78 лет в период до 2030 года. Для достижения этих результатов был разработан федеральный проект «Старшее поколение» национального проекта «Демография».</w:t>
      </w:r>
    </w:p>
    <w:p w:rsidR="00346126" w:rsidRPr="00346126" w:rsidRDefault="00346126" w:rsidP="00346126">
      <w:pPr>
        <w:shd w:val="clear" w:color="auto" w:fill="FFFFFF"/>
        <w:spacing w:after="0" w:line="360" w:lineRule="atLeast"/>
        <w:ind w:firstLine="567"/>
        <w:contextualSpacing/>
        <w:jc w:val="both"/>
        <w:rPr>
          <w:rFonts w:ascii="Arial" w:eastAsia="Times New Roman" w:hAnsi="Arial" w:cs="Arial"/>
          <w:color w:val="201E18"/>
          <w:sz w:val="24"/>
          <w:szCs w:val="24"/>
          <w:lang w:eastAsia="ru-RU"/>
        </w:rPr>
      </w:pPr>
      <w:r w:rsidRPr="00346126">
        <w:rPr>
          <w:rFonts w:ascii="Arial" w:eastAsia="Times New Roman" w:hAnsi="Arial" w:cs="Arial"/>
          <w:color w:val="201E18"/>
          <w:sz w:val="24"/>
          <w:szCs w:val="24"/>
          <w:lang w:eastAsia="ru-RU"/>
        </w:rPr>
        <w:t>Очень важно сохранять здоровье и активность в пожилом возрасте. Многие вопросы, которые кажутся доступны только молодым, сегодня могут быть доступны и людям старших возрастов.</w:t>
      </w:r>
    </w:p>
    <w:p w:rsidR="00346126" w:rsidRPr="00346126" w:rsidRDefault="00346126" w:rsidP="00346126">
      <w:pPr>
        <w:shd w:val="clear" w:color="auto" w:fill="FFFFFF"/>
        <w:spacing w:after="0" w:line="360" w:lineRule="atLeast"/>
        <w:ind w:firstLine="567"/>
        <w:contextualSpacing/>
        <w:jc w:val="both"/>
        <w:rPr>
          <w:rFonts w:ascii="Arial" w:eastAsia="Times New Roman" w:hAnsi="Arial" w:cs="Arial"/>
          <w:color w:val="201E18"/>
          <w:sz w:val="24"/>
          <w:szCs w:val="24"/>
          <w:lang w:eastAsia="ru-RU"/>
        </w:rPr>
      </w:pPr>
      <w:r w:rsidRPr="00346126">
        <w:rPr>
          <w:rFonts w:ascii="Arial" w:eastAsia="Times New Roman" w:hAnsi="Arial" w:cs="Arial"/>
          <w:color w:val="201E18"/>
          <w:sz w:val="24"/>
          <w:szCs w:val="24"/>
          <w:lang w:eastAsia="ru-RU"/>
        </w:rPr>
        <w:t>Особое внимание необходимо уделять вопросам профилактики остеопороза, снижения сенсорных функций (слух, зрение), когнитивных нарушений, снижения мышечной массы, падений пожилых и бытового травматизма. </w:t>
      </w:r>
    </w:p>
    <w:p w:rsidR="00346126" w:rsidRPr="00346126" w:rsidRDefault="00346126" w:rsidP="00346126">
      <w:pPr>
        <w:shd w:val="clear" w:color="auto" w:fill="FFFFFF"/>
        <w:spacing w:after="0" w:line="360" w:lineRule="atLeast"/>
        <w:ind w:firstLine="567"/>
        <w:contextualSpacing/>
        <w:jc w:val="both"/>
        <w:rPr>
          <w:rFonts w:ascii="Arial" w:eastAsia="Times New Roman" w:hAnsi="Arial" w:cs="Arial"/>
          <w:color w:val="201E18"/>
          <w:sz w:val="24"/>
          <w:szCs w:val="24"/>
          <w:lang w:eastAsia="ru-RU"/>
        </w:rPr>
      </w:pPr>
      <w:r w:rsidRPr="00346126">
        <w:rPr>
          <w:rFonts w:ascii="Arial" w:eastAsia="Times New Roman" w:hAnsi="Arial" w:cs="Arial"/>
          <w:color w:val="201E18"/>
          <w:sz w:val="24"/>
          <w:szCs w:val="24"/>
          <w:lang w:eastAsia="ru-RU"/>
        </w:rPr>
        <w:t>21 сентября во всем мире отмечается Международный день распространения информации о болезни Альцгеймера. День был учрежден в 1994 году по инициативе организаций, занимающихся исследованиями этого заболевания и поиском способов замедлить его развитие.</w:t>
      </w:r>
    </w:p>
    <w:p w:rsidR="00346126" w:rsidRPr="00346126" w:rsidRDefault="00346126" w:rsidP="00346126">
      <w:pPr>
        <w:shd w:val="clear" w:color="auto" w:fill="FFFFFF"/>
        <w:spacing w:after="0" w:line="240" w:lineRule="auto"/>
        <w:ind w:firstLine="567"/>
        <w:contextualSpacing/>
        <w:jc w:val="center"/>
        <w:outlineLvl w:val="2"/>
        <w:rPr>
          <w:rFonts w:ascii="Arial" w:eastAsia="Times New Roman" w:hAnsi="Arial" w:cs="Arial"/>
          <w:color w:val="0D6EB2"/>
          <w:sz w:val="32"/>
          <w:szCs w:val="32"/>
          <w:lang w:eastAsia="ru-RU"/>
        </w:rPr>
      </w:pPr>
      <w:bookmarkStart w:id="0" w:name="about-Alzheimer"/>
      <w:bookmarkEnd w:id="0"/>
      <w:r w:rsidRPr="00346126">
        <w:rPr>
          <w:rFonts w:ascii="Arial" w:eastAsia="Times New Roman" w:hAnsi="Arial" w:cs="Arial"/>
          <w:color w:val="0D6EB2"/>
          <w:sz w:val="32"/>
          <w:szCs w:val="32"/>
          <w:lang w:eastAsia="ru-RU"/>
        </w:rPr>
        <w:t>Что такое болезнь Альцгеймера</w:t>
      </w:r>
    </w:p>
    <w:p w:rsidR="00346126" w:rsidRPr="00346126" w:rsidRDefault="00346126" w:rsidP="00346126">
      <w:pPr>
        <w:shd w:val="clear" w:color="auto" w:fill="FFFFFF"/>
        <w:spacing w:after="0" w:line="360" w:lineRule="atLeast"/>
        <w:ind w:firstLine="567"/>
        <w:contextualSpacing/>
        <w:jc w:val="both"/>
        <w:rPr>
          <w:rFonts w:ascii="Arial" w:eastAsia="Times New Roman" w:hAnsi="Arial" w:cs="Arial"/>
          <w:color w:val="201E18"/>
          <w:sz w:val="24"/>
          <w:szCs w:val="24"/>
          <w:lang w:eastAsia="ru-RU"/>
        </w:rPr>
      </w:pPr>
      <w:r w:rsidRPr="00346126">
        <w:rPr>
          <w:rFonts w:ascii="Arial" w:eastAsia="Times New Roman" w:hAnsi="Arial" w:cs="Arial"/>
          <w:b/>
          <w:bCs/>
          <w:color w:val="201E18"/>
          <w:sz w:val="24"/>
          <w:szCs w:val="24"/>
          <w:lang w:eastAsia="ru-RU"/>
        </w:rPr>
        <w:t>Болезнь Альцгеймера</w:t>
      </w:r>
      <w:r w:rsidRPr="00346126">
        <w:rPr>
          <w:rFonts w:ascii="Arial" w:eastAsia="Times New Roman" w:hAnsi="Arial" w:cs="Arial"/>
          <w:color w:val="201E18"/>
          <w:sz w:val="24"/>
          <w:szCs w:val="24"/>
          <w:lang w:eastAsia="ru-RU"/>
        </w:rPr>
        <w:t xml:space="preserve"> (сенильная деменция </w:t>
      </w:r>
      <w:proofErr w:type="spellStart"/>
      <w:r w:rsidRPr="00346126">
        <w:rPr>
          <w:rFonts w:ascii="Arial" w:eastAsia="Times New Roman" w:hAnsi="Arial" w:cs="Arial"/>
          <w:color w:val="201E18"/>
          <w:sz w:val="24"/>
          <w:szCs w:val="24"/>
          <w:lang w:eastAsia="ru-RU"/>
        </w:rPr>
        <w:t>альцгеймеровского</w:t>
      </w:r>
      <w:proofErr w:type="spellEnd"/>
      <w:r w:rsidRPr="00346126">
        <w:rPr>
          <w:rFonts w:ascii="Arial" w:eastAsia="Times New Roman" w:hAnsi="Arial" w:cs="Arial"/>
          <w:color w:val="201E18"/>
          <w:sz w:val="24"/>
          <w:szCs w:val="24"/>
          <w:lang w:eastAsia="ru-RU"/>
        </w:rPr>
        <w:t xml:space="preserve"> типа) – </w:t>
      </w:r>
      <w:proofErr w:type="spellStart"/>
      <w:r w:rsidRPr="00346126">
        <w:rPr>
          <w:rFonts w:ascii="Arial" w:eastAsia="Times New Roman" w:hAnsi="Arial" w:cs="Arial"/>
          <w:color w:val="201E18"/>
          <w:sz w:val="24"/>
          <w:szCs w:val="24"/>
          <w:lang w:eastAsia="ru-RU"/>
        </w:rPr>
        <w:t>нейродегенеративное</w:t>
      </w:r>
      <w:proofErr w:type="spellEnd"/>
      <w:r w:rsidRPr="00346126">
        <w:rPr>
          <w:rFonts w:ascii="Arial" w:eastAsia="Times New Roman" w:hAnsi="Arial" w:cs="Arial"/>
          <w:color w:val="201E18"/>
          <w:sz w:val="24"/>
          <w:szCs w:val="24"/>
          <w:lang w:eastAsia="ru-RU"/>
        </w:rPr>
        <w:t xml:space="preserve"> заболевание, впервые описанное в 1906 году немецким психиатром </w:t>
      </w:r>
      <w:proofErr w:type="spellStart"/>
      <w:r w:rsidRPr="00346126">
        <w:rPr>
          <w:rFonts w:ascii="Arial" w:eastAsia="Times New Roman" w:hAnsi="Arial" w:cs="Arial"/>
          <w:color w:val="201E18"/>
          <w:sz w:val="24"/>
          <w:szCs w:val="24"/>
          <w:lang w:eastAsia="ru-RU"/>
        </w:rPr>
        <w:t>Алоисом</w:t>
      </w:r>
      <w:proofErr w:type="spellEnd"/>
      <w:r w:rsidRPr="00346126">
        <w:rPr>
          <w:rFonts w:ascii="Arial" w:eastAsia="Times New Roman" w:hAnsi="Arial" w:cs="Arial"/>
          <w:color w:val="201E18"/>
          <w:sz w:val="24"/>
          <w:szCs w:val="24"/>
          <w:lang w:eastAsia="ru-RU"/>
        </w:rPr>
        <w:t xml:space="preserve"> Альцгеймером.</w:t>
      </w:r>
    </w:p>
    <w:p w:rsidR="00346126" w:rsidRPr="00346126" w:rsidRDefault="00346126" w:rsidP="00346126">
      <w:pPr>
        <w:shd w:val="clear" w:color="auto" w:fill="FFFFFF"/>
        <w:spacing w:after="0" w:line="360" w:lineRule="atLeast"/>
        <w:ind w:firstLine="567"/>
        <w:contextualSpacing/>
        <w:jc w:val="both"/>
        <w:rPr>
          <w:rFonts w:ascii="Arial" w:eastAsia="Times New Roman" w:hAnsi="Arial" w:cs="Arial"/>
          <w:color w:val="201E18"/>
          <w:sz w:val="24"/>
          <w:szCs w:val="24"/>
          <w:lang w:eastAsia="ru-RU"/>
        </w:rPr>
      </w:pPr>
      <w:r w:rsidRPr="00346126">
        <w:rPr>
          <w:rFonts w:ascii="Arial" w:eastAsia="Times New Roman" w:hAnsi="Arial" w:cs="Arial"/>
          <w:color w:val="201E18"/>
          <w:sz w:val="24"/>
          <w:szCs w:val="24"/>
          <w:lang w:eastAsia="ru-RU"/>
        </w:rPr>
        <w:t>Болезнь Альцгеймера является наиболее распространенной причиной </w:t>
      </w:r>
      <w:r w:rsidRPr="00346126">
        <w:rPr>
          <w:rFonts w:ascii="Arial" w:eastAsia="Times New Roman" w:hAnsi="Arial" w:cs="Arial"/>
          <w:b/>
          <w:bCs/>
          <w:color w:val="201E18"/>
          <w:sz w:val="24"/>
          <w:szCs w:val="24"/>
          <w:lang w:eastAsia="ru-RU"/>
        </w:rPr>
        <w:t>деменции</w:t>
      </w:r>
      <w:r w:rsidRPr="00346126">
        <w:rPr>
          <w:rFonts w:ascii="Arial" w:eastAsia="Times New Roman" w:hAnsi="Arial" w:cs="Arial"/>
          <w:color w:val="201E18"/>
          <w:sz w:val="24"/>
          <w:szCs w:val="24"/>
          <w:lang w:eastAsia="ru-RU"/>
        </w:rPr>
        <w:t> – на нее приходится 60-70% всех случаев.</w:t>
      </w:r>
    </w:p>
    <w:p w:rsidR="00346126" w:rsidRPr="00346126" w:rsidRDefault="00346126" w:rsidP="00346126">
      <w:pPr>
        <w:shd w:val="clear" w:color="auto" w:fill="FFFFFF"/>
        <w:spacing w:after="0" w:line="360" w:lineRule="atLeast"/>
        <w:ind w:firstLine="567"/>
        <w:contextualSpacing/>
        <w:jc w:val="both"/>
        <w:rPr>
          <w:rFonts w:ascii="Arial" w:eastAsia="Times New Roman" w:hAnsi="Arial" w:cs="Arial"/>
          <w:color w:val="201E18"/>
          <w:sz w:val="24"/>
          <w:szCs w:val="24"/>
          <w:lang w:eastAsia="ru-RU"/>
        </w:rPr>
      </w:pPr>
      <w:r w:rsidRPr="00346126">
        <w:rPr>
          <w:rFonts w:ascii="Arial" w:eastAsia="Times New Roman" w:hAnsi="Arial" w:cs="Arial"/>
          <w:color w:val="201E18"/>
          <w:sz w:val="24"/>
          <w:szCs w:val="24"/>
          <w:lang w:eastAsia="ru-RU"/>
        </w:rPr>
        <w:t>По определению Всемирной Организации Здравоохранения (ВОЗ) деменция – это синдром, при котором происходит деградация памяти, мышления, поведения и способности выполнять ежедневные привычные действия.</w:t>
      </w:r>
    </w:p>
    <w:p w:rsidR="00346126" w:rsidRPr="00346126" w:rsidRDefault="00346126" w:rsidP="00346126">
      <w:pPr>
        <w:shd w:val="clear" w:color="auto" w:fill="FFFFFF"/>
        <w:spacing w:after="0" w:line="360" w:lineRule="atLeast"/>
        <w:ind w:firstLine="567"/>
        <w:contextualSpacing/>
        <w:jc w:val="both"/>
        <w:rPr>
          <w:rFonts w:ascii="Arial" w:eastAsia="Times New Roman" w:hAnsi="Arial" w:cs="Arial"/>
          <w:color w:val="201E18"/>
          <w:sz w:val="24"/>
          <w:szCs w:val="24"/>
          <w:lang w:eastAsia="ru-RU"/>
        </w:rPr>
      </w:pPr>
      <w:r w:rsidRPr="00346126">
        <w:rPr>
          <w:rFonts w:ascii="Arial" w:eastAsia="Times New Roman" w:hAnsi="Arial" w:cs="Arial"/>
          <w:color w:val="201E18"/>
          <w:sz w:val="24"/>
          <w:szCs w:val="24"/>
          <w:lang w:eastAsia="ru-RU"/>
        </w:rPr>
        <w:t>Во всем мире насчитывается около 50 миллионов людей с деменцией, и ежегодно происходит почти 10 миллионов новых случаев заболевания. Число людей с когнитивными нарушениями и деменцией будет продолжать увеличиваться в последующие десятилетия, что связано с увеличением продолжительности жизни и параллельно со старением населения мира.</w:t>
      </w:r>
    </w:p>
    <w:p w:rsidR="00346126" w:rsidRPr="00346126" w:rsidRDefault="00346126" w:rsidP="00346126">
      <w:pPr>
        <w:shd w:val="clear" w:color="auto" w:fill="FFFFFF"/>
        <w:spacing w:after="0" w:line="360" w:lineRule="atLeast"/>
        <w:ind w:firstLine="567"/>
        <w:contextualSpacing/>
        <w:jc w:val="both"/>
        <w:rPr>
          <w:rFonts w:ascii="Arial" w:eastAsia="Times New Roman" w:hAnsi="Arial" w:cs="Arial"/>
          <w:color w:val="201E18"/>
          <w:sz w:val="24"/>
          <w:szCs w:val="24"/>
          <w:lang w:eastAsia="ru-RU"/>
        </w:rPr>
      </w:pPr>
      <w:r w:rsidRPr="00346126">
        <w:rPr>
          <w:rFonts w:ascii="Arial" w:eastAsia="Times New Roman" w:hAnsi="Arial" w:cs="Arial"/>
          <w:color w:val="201E18"/>
          <w:sz w:val="24"/>
          <w:szCs w:val="24"/>
          <w:lang w:eastAsia="ru-RU"/>
        </w:rPr>
        <w:t xml:space="preserve">Болезни Альцгеймера безразличен статус, деньги, слава и влияние. Болезнью Альцгеймера страдали такие известные личности, как актриса Маргарита Терехова, писатель Терри </w:t>
      </w:r>
      <w:proofErr w:type="spellStart"/>
      <w:r w:rsidRPr="00346126">
        <w:rPr>
          <w:rFonts w:ascii="Arial" w:eastAsia="Times New Roman" w:hAnsi="Arial" w:cs="Arial"/>
          <w:color w:val="201E18"/>
          <w:sz w:val="24"/>
          <w:szCs w:val="24"/>
          <w:lang w:eastAsia="ru-RU"/>
        </w:rPr>
        <w:t>Пратчет</w:t>
      </w:r>
      <w:proofErr w:type="spellEnd"/>
      <w:r w:rsidRPr="00346126">
        <w:rPr>
          <w:rFonts w:ascii="Arial" w:eastAsia="Times New Roman" w:hAnsi="Arial" w:cs="Arial"/>
          <w:color w:val="201E18"/>
          <w:sz w:val="24"/>
          <w:szCs w:val="24"/>
          <w:lang w:eastAsia="ru-RU"/>
        </w:rPr>
        <w:t>, премьер-министр Великобритании Маргарет Тэтчер и многие другие.</w:t>
      </w:r>
    </w:p>
    <w:p w:rsidR="00346126" w:rsidRPr="00346126" w:rsidRDefault="00346126" w:rsidP="00346126">
      <w:pPr>
        <w:shd w:val="clear" w:color="auto" w:fill="FFFFFF"/>
        <w:spacing w:after="0" w:line="360" w:lineRule="atLeast"/>
        <w:ind w:firstLine="567"/>
        <w:contextualSpacing/>
        <w:jc w:val="center"/>
        <w:rPr>
          <w:rFonts w:ascii="Arial" w:eastAsia="Times New Roman" w:hAnsi="Arial" w:cs="Arial"/>
          <w:color w:val="201E18"/>
          <w:sz w:val="24"/>
          <w:szCs w:val="24"/>
          <w:lang w:eastAsia="ru-RU"/>
        </w:rPr>
      </w:pPr>
      <w:r w:rsidRPr="00346126">
        <w:rPr>
          <w:rFonts w:ascii="Arial" w:eastAsia="Times New Roman" w:hAnsi="Arial" w:cs="Arial"/>
          <w:noProof/>
          <w:color w:val="201E18"/>
          <w:sz w:val="24"/>
          <w:szCs w:val="24"/>
          <w:lang w:eastAsia="ru-RU"/>
        </w:rPr>
        <w:lastRenderedPageBreak/>
        <w:drawing>
          <wp:inline distT="0" distB="0" distL="0" distR="0">
            <wp:extent cx="4572000" cy="2638425"/>
            <wp:effectExtent l="0" t="0" r="0" b="9525"/>
            <wp:docPr id="2" name="Рисунок 2" descr="bolezn-alcgeyme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ezn-alcgeymera-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2638425"/>
                    </a:xfrm>
                    <a:prstGeom prst="rect">
                      <a:avLst/>
                    </a:prstGeom>
                    <a:noFill/>
                    <a:ln>
                      <a:noFill/>
                    </a:ln>
                  </pic:spPr>
                </pic:pic>
              </a:graphicData>
            </a:graphic>
          </wp:inline>
        </w:drawing>
      </w:r>
    </w:p>
    <w:p w:rsidR="00346126" w:rsidRPr="00346126" w:rsidRDefault="00346126" w:rsidP="00346126">
      <w:pPr>
        <w:shd w:val="clear" w:color="auto" w:fill="FFFFFF"/>
        <w:spacing w:after="0" w:line="240" w:lineRule="auto"/>
        <w:ind w:firstLine="567"/>
        <w:contextualSpacing/>
        <w:jc w:val="center"/>
        <w:outlineLvl w:val="2"/>
        <w:rPr>
          <w:rFonts w:ascii="Arial" w:eastAsia="Times New Roman" w:hAnsi="Arial" w:cs="Arial"/>
          <w:color w:val="0D6EB2"/>
          <w:sz w:val="32"/>
          <w:szCs w:val="32"/>
          <w:lang w:eastAsia="ru-RU"/>
        </w:rPr>
      </w:pPr>
      <w:bookmarkStart w:id="1" w:name="Alzheimer-sings"/>
      <w:bookmarkEnd w:id="1"/>
      <w:r w:rsidRPr="00346126">
        <w:rPr>
          <w:rFonts w:ascii="Arial" w:eastAsia="Times New Roman" w:hAnsi="Arial" w:cs="Arial"/>
          <w:color w:val="0D6EB2"/>
          <w:sz w:val="32"/>
          <w:szCs w:val="32"/>
          <w:lang w:eastAsia="ru-RU"/>
        </w:rPr>
        <w:t>Признаки и симптомы</w:t>
      </w:r>
    </w:p>
    <w:p w:rsidR="00346126" w:rsidRPr="00346126" w:rsidRDefault="00346126" w:rsidP="00346126">
      <w:pPr>
        <w:shd w:val="clear" w:color="auto" w:fill="FFFFFF"/>
        <w:spacing w:after="0" w:line="360" w:lineRule="atLeast"/>
        <w:ind w:firstLine="567"/>
        <w:contextualSpacing/>
        <w:jc w:val="both"/>
        <w:rPr>
          <w:rFonts w:ascii="Arial" w:eastAsia="Times New Roman" w:hAnsi="Arial" w:cs="Arial"/>
          <w:color w:val="201E18"/>
          <w:sz w:val="24"/>
          <w:szCs w:val="24"/>
          <w:lang w:eastAsia="ru-RU"/>
        </w:rPr>
      </w:pPr>
      <w:r w:rsidRPr="00346126">
        <w:rPr>
          <w:rFonts w:ascii="Arial" w:eastAsia="Times New Roman" w:hAnsi="Arial" w:cs="Arial"/>
          <w:color w:val="201E18"/>
          <w:sz w:val="24"/>
          <w:szCs w:val="24"/>
          <w:lang w:eastAsia="ru-RU"/>
        </w:rPr>
        <w:t>При болезни Альцгеймера в первую очередь страдает кратковременная память при сохранности долговременной. Человек становится забывчивым, однако нередко человек игнорирует данные симптомы, списывая забывчивость на возраст или усталость. Больному становится не только сложно обрабатывать новую информацию, но и вспомнить имена родных, дату своего рождения, расположение привычных вещей. Появляются трудности с планированием и принятием решений.</w:t>
      </w:r>
    </w:p>
    <w:p w:rsidR="00346126" w:rsidRPr="00346126" w:rsidRDefault="00346126" w:rsidP="00346126">
      <w:pPr>
        <w:shd w:val="clear" w:color="auto" w:fill="FFFFFF"/>
        <w:spacing w:after="0" w:line="360" w:lineRule="atLeast"/>
        <w:ind w:firstLine="567"/>
        <w:contextualSpacing/>
        <w:jc w:val="both"/>
        <w:rPr>
          <w:rFonts w:ascii="Arial" w:eastAsia="Times New Roman" w:hAnsi="Arial" w:cs="Arial"/>
          <w:color w:val="201E18"/>
          <w:sz w:val="24"/>
          <w:szCs w:val="24"/>
          <w:lang w:eastAsia="ru-RU"/>
        </w:rPr>
      </w:pPr>
      <w:r w:rsidRPr="00346126">
        <w:rPr>
          <w:rFonts w:ascii="Arial" w:eastAsia="Times New Roman" w:hAnsi="Arial" w:cs="Arial"/>
          <w:color w:val="201E18"/>
          <w:sz w:val="24"/>
          <w:szCs w:val="24"/>
          <w:lang w:eastAsia="ru-RU"/>
        </w:rPr>
        <w:t>Еще одним важным симптомом заболевания является апатия: снижается интерес к жизни, сложнее становится заниматься привычными делами или хобби, человек все реже выходит на улицу, общается с родными и знакомыми. Это сопровождается снижением гигиенических навыков, человек становится неопрятным, перестает мыться и чистить зубы, менять одежду. Апатия может чередоваться с приступами агрессии и нарушениями сексуального поведения.</w:t>
      </w:r>
    </w:p>
    <w:p w:rsidR="00346126" w:rsidRPr="00346126" w:rsidRDefault="00346126" w:rsidP="00346126">
      <w:pPr>
        <w:shd w:val="clear" w:color="auto" w:fill="FFFFFF"/>
        <w:spacing w:after="0" w:line="360" w:lineRule="atLeast"/>
        <w:ind w:firstLine="567"/>
        <w:contextualSpacing/>
        <w:jc w:val="both"/>
        <w:rPr>
          <w:rFonts w:ascii="Arial" w:eastAsia="Times New Roman" w:hAnsi="Arial" w:cs="Arial"/>
          <w:color w:val="201E18"/>
          <w:sz w:val="24"/>
          <w:szCs w:val="24"/>
          <w:lang w:eastAsia="ru-RU"/>
        </w:rPr>
      </w:pPr>
      <w:r w:rsidRPr="00346126">
        <w:rPr>
          <w:rFonts w:ascii="Arial" w:eastAsia="Times New Roman" w:hAnsi="Arial" w:cs="Arial"/>
          <w:color w:val="201E18"/>
          <w:sz w:val="24"/>
          <w:szCs w:val="24"/>
          <w:lang w:eastAsia="ru-RU"/>
        </w:rPr>
        <w:t>Нарушается ориентация в пространстве и времени, человек теряется не только по привычной дороге домой, но и в самом доме, не может понять какое время суток. Так же появляются поведенческие трудности: больной бесцельно ходит, задает одни и те же вопросы.</w:t>
      </w:r>
    </w:p>
    <w:p w:rsidR="00346126" w:rsidRPr="00346126" w:rsidRDefault="00346126" w:rsidP="00346126">
      <w:pPr>
        <w:shd w:val="clear" w:color="auto" w:fill="FFFFFF"/>
        <w:spacing w:after="0" w:line="240" w:lineRule="auto"/>
        <w:ind w:firstLine="567"/>
        <w:contextualSpacing/>
        <w:jc w:val="center"/>
        <w:outlineLvl w:val="2"/>
        <w:rPr>
          <w:rFonts w:ascii="Arial" w:eastAsia="Times New Roman" w:hAnsi="Arial" w:cs="Arial"/>
          <w:color w:val="0D6EB2"/>
          <w:sz w:val="32"/>
          <w:szCs w:val="32"/>
          <w:lang w:eastAsia="ru-RU"/>
        </w:rPr>
      </w:pPr>
      <w:bookmarkStart w:id="2" w:name="Alzheimer-stages"/>
      <w:bookmarkEnd w:id="2"/>
      <w:r w:rsidRPr="00346126">
        <w:rPr>
          <w:rFonts w:ascii="Arial" w:eastAsia="Times New Roman" w:hAnsi="Arial" w:cs="Arial"/>
          <w:color w:val="0D6EB2"/>
          <w:sz w:val="32"/>
          <w:szCs w:val="32"/>
          <w:lang w:eastAsia="ru-RU"/>
        </w:rPr>
        <w:t>Стадии заболевания</w:t>
      </w:r>
    </w:p>
    <w:p w:rsidR="00346126" w:rsidRPr="00346126" w:rsidRDefault="00346126" w:rsidP="00346126">
      <w:pPr>
        <w:shd w:val="clear" w:color="auto" w:fill="FFFFFF"/>
        <w:spacing w:after="0" w:line="360" w:lineRule="atLeast"/>
        <w:ind w:firstLine="567"/>
        <w:contextualSpacing/>
        <w:jc w:val="both"/>
        <w:rPr>
          <w:rFonts w:ascii="Arial" w:eastAsia="Times New Roman" w:hAnsi="Arial" w:cs="Arial"/>
          <w:color w:val="201E18"/>
          <w:sz w:val="24"/>
          <w:szCs w:val="24"/>
          <w:lang w:eastAsia="ru-RU"/>
        </w:rPr>
      </w:pPr>
      <w:r w:rsidRPr="00346126">
        <w:rPr>
          <w:rFonts w:ascii="Arial" w:eastAsia="Times New Roman" w:hAnsi="Arial" w:cs="Arial"/>
          <w:b/>
          <w:bCs/>
          <w:color w:val="201E18"/>
          <w:sz w:val="24"/>
          <w:szCs w:val="24"/>
          <w:lang w:eastAsia="ru-RU"/>
        </w:rPr>
        <w:t>В течении болезни Альцгеймера выделяют три стадии:</w:t>
      </w:r>
    </w:p>
    <w:p w:rsidR="00346126" w:rsidRPr="00346126" w:rsidRDefault="00346126" w:rsidP="00346126">
      <w:pPr>
        <w:pStyle w:val="a5"/>
        <w:numPr>
          <w:ilvl w:val="0"/>
          <w:numId w:val="6"/>
        </w:numPr>
        <w:shd w:val="clear" w:color="auto" w:fill="FFFFFF"/>
        <w:spacing w:after="0" w:line="240" w:lineRule="auto"/>
        <w:jc w:val="both"/>
        <w:rPr>
          <w:rFonts w:ascii="Arial" w:eastAsia="Times New Roman" w:hAnsi="Arial" w:cs="Arial"/>
          <w:color w:val="201E18"/>
          <w:sz w:val="24"/>
          <w:szCs w:val="24"/>
          <w:lang w:eastAsia="ru-RU"/>
        </w:rPr>
      </w:pPr>
      <w:r w:rsidRPr="00346126">
        <w:rPr>
          <w:rFonts w:ascii="Arial" w:eastAsia="Times New Roman" w:hAnsi="Arial" w:cs="Arial"/>
          <w:b/>
          <w:bCs/>
          <w:color w:val="201E18"/>
          <w:sz w:val="24"/>
          <w:szCs w:val="24"/>
          <w:lang w:eastAsia="ru-RU"/>
        </w:rPr>
        <w:t>на первой</w:t>
      </w:r>
      <w:r w:rsidRPr="00346126">
        <w:rPr>
          <w:rFonts w:ascii="Arial" w:eastAsia="Times New Roman" w:hAnsi="Arial" w:cs="Arial"/>
          <w:color w:val="201E18"/>
          <w:sz w:val="24"/>
          <w:szCs w:val="24"/>
          <w:lang w:eastAsia="ru-RU"/>
        </w:rPr>
        <w:t> стадии</w:t>
      </w:r>
      <w:r w:rsidRPr="00346126">
        <w:rPr>
          <w:rFonts w:ascii="Arial" w:eastAsia="Times New Roman" w:hAnsi="Arial" w:cs="Arial"/>
          <w:b/>
          <w:bCs/>
          <w:color w:val="201E18"/>
          <w:sz w:val="24"/>
          <w:szCs w:val="24"/>
          <w:lang w:eastAsia="ru-RU"/>
        </w:rPr>
        <w:t> </w:t>
      </w:r>
      <w:r w:rsidRPr="00346126">
        <w:rPr>
          <w:rFonts w:ascii="Arial" w:eastAsia="Times New Roman" w:hAnsi="Arial" w:cs="Arial"/>
          <w:color w:val="201E18"/>
          <w:sz w:val="24"/>
          <w:szCs w:val="24"/>
          <w:lang w:eastAsia="ru-RU"/>
        </w:rPr>
        <w:t>больной может обслуживать себя самостоятельно;</w:t>
      </w:r>
    </w:p>
    <w:p w:rsidR="00346126" w:rsidRPr="00346126" w:rsidRDefault="00346126" w:rsidP="00346126">
      <w:pPr>
        <w:pStyle w:val="a5"/>
        <w:numPr>
          <w:ilvl w:val="0"/>
          <w:numId w:val="6"/>
        </w:numPr>
        <w:shd w:val="clear" w:color="auto" w:fill="FFFFFF"/>
        <w:spacing w:after="0" w:line="240" w:lineRule="auto"/>
        <w:jc w:val="both"/>
        <w:rPr>
          <w:rFonts w:ascii="Arial" w:eastAsia="Times New Roman" w:hAnsi="Arial" w:cs="Arial"/>
          <w:color w:val="201E18"/>
          <w:sz w:val="24"/>
          <w:szCs w:val="24"/>
          <w:lang w:eastAsia="ru-RU"/>
        </w:rPr>
      </w:pPr>
      <w:r w:rsidRPr="00346126">
        <w:rPr>
          <w:rFonts w:ascii="Arial" w:eastAsia="Times New Roman" w:hAnsi="Arial" w:cs="Arial"/>
          <w:b/>
          <w:bCs/>
          <w:color w:val="201E18"/>
          <w:sz w:val="24"/>
          <w:szCs w:val="24"/>
          <w:lang w:eastAsia="ru-RU"/>
        </w:rPr>
        <w:t>на второй </w:t>
      </w:r>
      <w:r w:rsidRPr="00346126">
        <w:rPr>
          <w:rFonts w:ascii="Arial" w:eastAsia="Times New Roman" w:hAnsi="Arial" w:cs="Arial"/>
          <w:color w:val="201E18"/>
          <w:sz w:val="24"/>
          <w:szCs w:val="24"/>
          <w:lang w:eastAsia="ru-RU"/>
        </w:rPr>
        <w:t>стадии больному не обойтись без помощи близких. Человек не может самостоятельно одеться, принять душ, помыть посуду и т.д.;</w:t>
      </w:r>
    </w:p>
    <w:p w:rsidR="00346126" w:rsidRPr="00346126" w:rsidRDefault="00346126" w:rsidP="00346126">
      <w:pPr>
        <w:pStyle w:val="a5"/>
        <w:numPr>
          <w:ilvl w:val="0"/>
          <w:numId w:val="6"/>
        </w:numPr>
        <w:shd w:val="clear" w:color="auto" w:fill="FFFFFF"/>
        <w:spacing w:after="0" w:line="240" w:lineRule="auto"/>
        <w:jc w:val="both"/>
        <w:rPr>
          <w:rFonts w:ascii="Arial" w:eastAsia="Times New Roman" w:hAnsi="Arial" w:cs="Arial"/>
          <w:color w:val="201E18"/>
          <w:sz w:val="24"/>
          <w:szCs w:val="24"/>
          <w:lang w:eastAsia="ru-RU"/>
        </w:rPr>
      </w:pPr>
      <w:r w:rsidRPr="00346126">
        <w:rPr>
          <w:rFonts w:ascii="Arial" w:eastAsia="Times New Roman" w:hAnsi="Arial" w:cs="Arial"/>
          <w:b/>
          <w:bCs/>
          <w:color w:val="201E18"/>
          <w:sz w:val="24"/>
          <w:szCs w:val="24"/>
          <w:lang w:eastAsia="ru-RU"/>
        </w:rPr>
        <w:t>во время третьей</w:t>
      </w:r>
      <w:r w:rsidRPr="00346126">
        <w:rPr>
          <w:rFonts w:ascii="Arial" w:eastAsia="Times New Roman" w:hAnsi="Arial" w:cs="Arial"/>
          <w:color w:val="201E18"/>
          <w:sz w:val="24"/>
          <w:szCs w:val="24"/>
          <w:lang w:eastAsia="ru-RU"/>
        </w:rPr>
        <w:t> стадии зависимость от присутствия родного человека становится тотальной: больной не может выполнить ни одно повседневное действие без посторонней помощи.</w:t>
      </w:r>
    </w:p>
    <w:p w:rsidR="00346126" w:rsidRDefault="00346126" w:rsidP="00346126">
      <w:pPr>
        <w:shd w:val="clear" w:color="auto" w:fill="FFFFFF"/>
        <w:spacing w:after="0" w:line="360" w:lineRule="atLeast"/>
        <w:ind w:firstLine="567"/>
        <w:contextualSpacing/>
        <w:jc w:val="both"/>
        <w:rPr>
          <w:rFonts w:ascii="Arial" w:eastAsia="Times New Roman" w:hAnsi="Arial" w:cs="Arial"/>
          <w:color w:val="201E18"/>
          <w:sz w:val="24"/>
          <w:szCs w:val="24"/>
          <w:lang w:eastAsia="ru-RU"/>
        </w:rPr>
      </w:pPr>
      <w:r w:rsidRPr="00346126">
        <w:rPr>
          <w:rFonts w:ascii="Arial" w:eastAsia="Times New Roman" w:hAnsi="Arial" w:cs="Arial"/>
          <w:color w:val="201E18"/>
          <w:sz w:val="24"/>
          <w:szCs w:val="24"/>
          <w:lang w:eastAsia="ru-RU"/>
        </w:rPr>
        <w:t xml:space="preserve">Болезнь Альцгеймера так же серьезно влияет на семью и тех людей, кто осуществляет уход за больным. Физическая, эмоциональная и финансовая </w:t>
      </w:r>
      <w:r w:rsidRPr="00346126">
        <w:rPr>
          <w:rFonts w:ascii="Arial" w:eastAsia="Times New Roman" w:hAnsi="Arial" w:cs="Arial"/>
          <w:color w:val="201E18"/>
          <w:sz w:val="24"/>
          <w:szCs w:val="24"/>
          <w:lang w:eastAsia="ru-RU"/>
        </w:rPr>
        <w:lastRenderedPageBreak/>
        <w:t xml:space="preserve">нагрузка может приводить к большому стрессу, членам семьи больного необходима психологическая и </w:t>
      </w:r>
      <w:proofErr w:type="gramStart"/>
      <w:r w:rsidRPr="00346126">
        <w:rPr>
          <w:rFonts w:ascii="Arial" w:eastAsia="Times New Roman" w:hAnsi="Arial" w:cs="Arial"/>
          <w:color w:val="201E18"/>
          <w:sz w:val="24"/>
          <w:szCs w:val="24"/>
          <w:lang w:eastAsia="ru-RU"/>
        </w:rPr>
        <w:t>социальная  поддержка</w:t>
      </w:r>
      <w:proofErr w:type="gramEnd"/>
      <w:r w:rsidRPr="00346126">
        <w:rPr>
          <w:rFonts w:ascii="Arial" w:eastAsia="Times New Roman" w:hAnsi="Arial" w:cs="Arial"/>
          <w:color w:val="201E18"/>
          <w:sz w:val="24"/>
          <w:szCs w:val="24"/>
          <w:lang w:eastAsia="ru-RU"/>
        </w:rPr>
        <w:t>.</w:t>
      </w:r>
    </w:p>
    <w:p w:rsidR="00346126" w:rsidRPr="00346126" w:rsidRDefault="00346126" w:rsidP="00346126">
      <w:pPr>
        <w:shd w:val="clear" w:color="auto" w:fill="FFFFFF"/>
        <w:spacing w:after="0" w:line="360" w:lineRule="atLeast"/>
        <w:ind w:firstLine="567"/>
        <w:contextualSpacing/>
        <w:jc w:val="both"/>
        <w:rPr>
          <w:rFonts w:ascii="Arial" w:eastAsia="Times New Roman" w:hAnsi="Arial" w:cs="Arial"/>
          <w:color w:val="201E18"/>
          <w:sz w:val="24"/>
          <w:szCs w:val="24"/>
          <w:lang w:eastAsia="ru-RU"/>
        </w:rPr>
      </w:pPr>
      <w:bookmarkStart w:id="3" w:name="_GoBack"/>
      <w:bookmarkEnd w:id="3"/>
    </w:p>
    <w:p w:rsidR="00346126" w:rsidRPr="00346126" w:rsidRDefault="00346126" w:rsidP="00346126">
      <w:pPr>
        <w:shd w:val="clear" w:color="auto" w:fill="FFFFFF"/>
        <w:spacing w:after="0" w:line="360" w:lineRule="atLeast"/>
        <w:ind w:firstLine="567"/>
        <w:contextualSpacing/>
        <w:jc w:val="center"/>
        <w:rPr>
          <w:rFonts w:ascii="Arial" w:eastAsia="Times New Roman" w:hAnsi="Arial" w:cs="Arial"/>
          <w:color w:val="201E18"/>
          <w:sz w:val="24"/>
          <w:szCs w:val="24"/>
          <w:lang w:eastAsia="ru-RU"/>
        </w:rPr>
      </w:pPr>
      <w:r w:rsidRPr="00346126">
        <w:rPr>
          <w:rFonts w:ascii="Arial" w:eastAsia="Times New Roman" w:hAnsi="Arial" w:cs="Arial"/>
          <w:noProof/>
          <w:color w:val="201E18"/>
          <w:sz w:val="24"/>
          <w:szCs w:val="24"/>
          <w:lang w:eastAsia="ru-RU"/>
        </w:rPr>
        <w:drawing>
          <wp:inline distT="0" distB="0" distL="0" distR="0">
            <wp:extent cx="3248025" cy="2178883"/>
            <wp:effectExtent l="0" t="0" r="0" b="0"/>
            <wp:docPr id="1" name="Рисунок 1" descr="bolezn-alcgeymer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lezn-alcgeymera-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55825" cy="2184115"/>
                    </a:xfrm>
                    <a:prstGeom prst="rect">
                      <a:avLst/>
                    </a:prstGeom>
                    <a:noFill/>
                    <a:ln>
                      <a:noFill/>
                    </a:ln>
                  </pic:spPr>
                </pic:pic>
              </a:graphicData>
            </a:graphic>
          </wp:inline>
        </w:drawing>
      </w:r>
    </w:p>
    <w:p w:rsidR="00346126" w:rsidRPr="00346126" w:rsidRDefault="00346126" w:rsidP="00346126">
      <w:pPr>
        <w:shd w:val="clear" w:color="auto" w:fill="FFFFFF"/>
        <w:spacing w:after="0" w:line="240" w:lineRule="auto"/>
        <w:ind w:firstLine="567"/>
        <w:contextualSpacing/>
        <w:jc w:val="center"/>
        <w:outlineLvl w:val="2"/>
        <w:rPr>
          <w:rFonts w:ascii="Arial" w:eastAsia="Times New Roman" w:hAnsi="Arial" w:cs="Arial"/>
          <w:color w:val="0D6EB2"/>
          <w:sz w:val="32"/>
          <w:szCs w:val="32"/>
          <w:lang w:eastAsia="ru-RU"/>
        </w:rPr>
      </w:pPr>
      <w:bookmarkStart w:id="4" w:name="risk-factors-Alzheimer"/>
      <w:bookmarkEnd w:id="4"/>
      <w:r w:rsidRPr="00346126">
        <w:rPr>
          <w:rFonts w:ascii="Arial" w:eastAsia="Times New Roman" w:hAnsi="Arial" w:cs="Arial"/>
          <w:b/>
          <w:bCs/>
          <w:color w:val="0D6EB2"/>
          <w:sz w:val="32"/>
          <w:szCs w:val="32"/>
          <w:lang w:eastAsia="ru-RU"/>
        </w:rPr>
        <w:t>Факторы риска</w:t>
      </w:r>
    </w:p>
    <w:p w:rsidR="00346126" w:rsidRPr="00346126" w:rsidRDefault="00346126" w:rsidP="00346126">
      <w:pPr>
        <w:shd w:val="clear" w:color="auto" w:fill="FFFFFF"/>
        <w:spacing w:after="0" w:line="360" w:lineRule="atLeast"/>
        <w:ind w:firstLine="567"/>
        <w:contextualSpacing/>
        <w:jc w:val="both"/>
        <w:rPr>
          <w:rFonts w:ascii="Arial" w:eastAsia="Times New Roman" w:hAnsi="Arial" w:cs="Arial"/>
          <w:color w:val="201E18"/>
          <w:sz w:val="24"/>
          <w:szCs w:val="24"/>
          <w:lang w:eastAsia="ru-RU"/>
        </w:rPr>
      </w:pPr>
      <w:r w:rsidRPr="00346126">
        <w:rPr>
          <w:rFonts w:ascii="Arial" w:eastAsia="Times New Roman" w:hAnsi="Arial" w:cs="Arial"/>
          <w:color w:val="201E18"/>
          <w:sz w:val="24"/>
          <w:szCs w:val="24"/>
          <w:lang w:eastAsia="ru-RU"/>
        </w:rPr>
        <w:t>Несмотря на то, что возраст является ключевым из всех известных факторов риска развития деменции, болезнь не является неизбежным последствием старения человека. На формирование когнитивных нарушений так же влияют множество факторов, включая генетические, социально-экономические, а также образ жизни.</w:t>
      </w:r>
    </w:p>
    <w:p w:rsidR="00346126" w:rsidRPr="00346126" w:rsidRDefault="00346126" w:rsidP="00346126">
      <w:pPr>
        <w:shd w:val="clear" w:color="auto" w:fill="FFFFFF"/>
        <w:spacing w:after="0" w:line="360" w:lineRule="atLeast"/>
        <w:ind w:firstLine="567"/>
        <w:contextualSpacing/>
        <w:jc w:val="both"/>
        <w:rPr>
          <w:rFonts w:ascii="Arial" w:eastAsia="Times New Roman" w:hAnsi="Arial" w:cs="Arial"/>
          <w:color w:val="201E18"/>
          <w:sz w:val="24"/>
          <w:szCs w:val="24"/>
          <w:lang w:eastAsia="ru-RU"/>
        </w:rPr>
      </w:pPr>
      <w:r w:rsidRPr="00346126">
        <w:rPr>
          <w:rFonts w:ascii="Arial" w:eastAsia="Times New Roman" w:hAnsi="Arial" w:cs="Arial"/>
          <w:color w:val="201E18"/>
          <w:sz w:val="24"/>
          <w:szCs w:val="24"/>
          <w:lang w:eastAsia="ru-RU"/>
        </w:rPr>
        <w:t xml:space="preserve">Ряд исследований последних лет показали связь между развитием когнитивных нарушений и деменцией с факторами риска, связанными с образом жизни, такими как гиподинамия, </w:t>
      </w:r>
      <w:proofErr w:type="spellStart"/>
      <w:r w:rsidRPr="00346126">
        <w:rPr>
          <w:rFonts w:ascii="Arial" w:eastAsia="Times New Roman" w:hAnsi="Arial" w:cs="Arial"/>
          <w:color w:val="201E18"/>
          <w:sz w:val="24"/>
          <w:szCs w:val="24"/>
          <w:lang w:eastAsia="ru-RU"/>
        </w:rPr>
        <w:t>табакокурение</w:t>
      </w:r>
      <w:proofErr w:type="spellEnd"/>
      <w:r w:rsidRPr="00346126">
        <w:rPr>
          <w:rFonts w:ascii="Arial" w:eastAsia="Times New Roman" w:hAnsi="Arial" w:cs="Arial"/>
          <w:color w:val="201E18"/>
          <w:sz w:val="24"/>
          <w:szCs w:val="24"/>
          <w:lang w:eastAsia="ru-RU"/>
        </w:rPr>
        <w:t>, нездоровая диета и употребление алкоголя.</w:t>
      </w:r>
    </w:p>
    <w:p w:rsidR="00346126" w:rsidRPr="00346126" w:rsidRDefault="00346126" w:rsidP="00346126">
      <w:pPr>
        <w:shd w:val="clear" w:color="auto" w:fill="FFFFFF"/>
        <w:spacing w:after="0" w:line="360" w:lineRule="atLeast"/>
        <w:ind w:firstLine="567"/>
        <w:contextualSpacing/>
        <w:jc w:val="both"/>
        <w:rPr>
          <w:rFonts w:ascii="Arial" w:eastAsia="Times New Roman" w:hAnsi="Arial" w:cs="Arial"/>
          <w:color w:val="201E18"/>
          <w:sz w:val="24"/>
          <w:szCs w:val="24"/>
          <w:lang w:eastAsia="ru-RU"/>
        </w:rPr>
      </w:pPr>
      <w:r w:rsidRPr="00346126">
        <w:rPr>
          <w:rFonts w:ascii="Arial" w:eastAsia="Times New Roman" w:hAnsi="Arial" w:cs="Arial"/>
          <w:color w:val="201E18"/>
          <w:sz w:val="24"/>
          <w:szCs w:val="24"/>
          <w:lang w:eastAsia="ru-RU"/>
        </w:rPr>
        <w:t>Так же, к факторам риска развития болезни Альцгеймера относятся такие заболевания, как сахарный диабет 2 типа, гипертоническая болезнь, ожирение.</w:t>
      </w:r>
    </w:p>
    <w:p w:rsidR="00346126" w:rsidRPr="00346126" w:rsidRDefault="00346126" w:rsidP="00346126">
      <w:pPr>
        <w:shd w:val="clear" w:color="auto" w:fill="FFFFFF"/>
        <w:spacing w:after="0" w:line="240" w:lineRule="auto"/>
        <w:ind w:firstLine="567"/>
        <w:contextualSpacing/>
        <w:jc w:val="center"/>
        <w:outlineLvl w:val="2"/>
        <w:rPr>
          <w:rFonts w:ascii="Arial" w:eastAsia="Times New Roman" w:hAnsi="Arial" w:cs="Arial"/>
          <w:color w:val="0D6EB2"/>
          <w:sz w:val="32"/>
          <w:szCs w:val="32"/>
          <w:lang w:eastAsia="ru-RU"/>
        </w:rPr>
      </w:pPr>
      <w:bookmarkStart w:id="5" w:name="Alzheimer-profilaktika"/>
      <w:bookmarkEnd w:id="5"/>
      <w:r w:rsidRPr="00346126">
        <w:rPr>
          <w:rFonts w:ascii="Arial" w:eastAsia="Times New Roman" w:hAnsi="Arial" w:cs="Arial"/>
          <w:color w:val="0D6EB2"/>
          <w:sz w:val="32"/>
          <w:szCs w:val="32"/>
          <w:lang w:eastAsia="ru-RU"/>
        </w:rPr>
        <w:t>Профилактика и лечение</w:t>
      </w:r>
    </w:p>
    <w:p w:rsidR="00346126" w:rsidRPr="00346126" w:rsidRDefault="00346126" w:rsidP="00346126">
      <w:pPr>
        <w:shd w:val="clear" w:color="auto" w:fill="FFFFFF"/>
        <w:spacing w:after="0" w:line="360" w:lineRule="atLeast"/>
        <w:ind w:firstLine="567"/>
        <w:contextualSpacing/>
        <w:jc w:val="both"/>
        <w:rPr>
          <w:rFonts w:ascii="Arial" w:eastAsia="Times New Roman" w:hAnsi="Arial" w:cs="Arial"/>
          <w:color w:val="201E18"/>
          <w:sz w:val="24"/>
          <w:szCs w:val="24"/>
          <w:lang w:eastAsia="ru-RU"/>
        </w:rPr>
      </w:pPr>
      <w:r w:rsidRPr="00346126">
        <w:rPr>
          <w:rFonts w:ascii="Arial" w:eastAsia="Times New Roman" w:hAnsi="Arial" w:cs="Arial"/>
          <w:color w:val="201E18"/>
          <w:sz w:val="24"/>
          <w:szCs w:val="24"/>
          <w:lang w:eastAsia="ru-RU"/>
        </w:rPr>
        <w:t>В настоящее время отсутствуют эффективные лекарственные средства для излечения болезни Альцгеймера или изменения ее течения, что подчеркивает важность профилактических стратегий в данной области. Кстати, профилактикой данного вида деменции можно заниматься и самостоятельно.</w:t>
      </w:r>
    </w:p>
    <w:p w:rsidR="00346126" w:rsidRPr="00346126" w:rsidRDefault="00346126" w:rsidP="00346126">
      <w:pPr>
        <w:shd w:val="clear" w:color="auto" w:fill="FFFFFF"/>
        <w:spacing w:after="0" w:line="360" w:lineRule="atLeast"/>
        <w:ind w:firstLine="567"/>
        <w:contextualSpacing/>
        <w:jc w:val="both"/>
        <w:rPr>
          <w:rFonts w:ascii="Arial" w:eastAsia="Times New Roman" w:hAnsi="Arial" w:cs="Arial"/>
          <w:color w:val="201E18"/>
          <w:sz w:val="24"/>
          <w:szCs w:val="24"/>
          <w:lang w:eastAsia="ru-RU"/>
        </w:rPr>
      </w:pPr>
      <w:r w:rsidRPr="00346126">
        <w:rPr>
          <w:rFonts w:ascii="Arial" w:eastAsia="Times New Roman" w:hAnsi="Arial" w:cs="Arial"/>
          <w:color w:val="201E18"/>
          <w:sz w:val="24"/>
          <w:szCs w:val="24"/>
          <w:lang w:eastAsia="ru-RU"/>
        </w:rPr>
        <w:t>Профилактика включает в себя:</w:t>
      </w:r>
    </w:p>
    <w:p w:rsidR="00346126" w:rsidRPr="00346126" w:rsidRDefault="00346126" w:rsidP="00346126">
      <w:pPr>
        <w:pStyle w:val="a5"/>
        <w:numPr>
          <w:ilvl w:val="0"/>
          <w:numId w:val="5"/>
        </w:numPr>
        <w:shd w:val="clear" w:color="auto" w:fill="FFFFFF"/>
        <w:spacing w:after="0" w:line="240" w:lineRule="auto"/>
        <w:jc w:val="both"/>
        <w:rPr>
          <w:rFonts w:ascii="Arial" w:eastAsia="Times New Roman" w:hAnsi="Arial" w:cs="Arial"/>
          <w:color w:val="201E18"/>
          <w:sz w:val="24"/>
          <w:szCs w:val="24"/>
          <w:lang w:eastAsia="ru-RU"/>
        </w:rPr>
      </w:pPr>
      <w:r w:rsidRPr="00346126">
        <w:rPr>
          <w:rFonts w:ascii="Arial" w:eastAsia="Times New Roman" w:hAnsi="Arial" w:cs="Arial"/>
          <w:color w:val="201E18"/>
          <w:sz w:val="24"/>
          <w:szCs w:val="24"/>
          <w:lang w:eastAsia="ru-RU"/>
        </w:rPr>
        <w:t>сбалансированное питание с достаточным количеством овощей и фруктов.</w:t>
      </w:r>
    </w:p>
    <w:p w:rsidR="00346126" w:rsidRPr="00346126" w:rsidRDefault="00346126" w:rsidP="00346126">
      <w:pPr>
        <w:pStyle w:val="a5"/>
        <w:numPr>
          <w:ilvl w:val="0"/>
          <w:numId w:val="5"/>
        </w:numPr>
        <w:shd w:val="clear" w:color="auto" w:fill="FFFFFF"/>
        <w:spacing w:after="0" w:line="240" w:lineRule="auto"/>
        <w:jc w:val="both"/>
        <w:rPr>
          <w:rFonts w:ascii="Arial" w:eastAsia="Times New Roman" w:hAnsi="Arial" w:cs="Arial"/>
          <w:color w:val="201E18"/>
          <w:sz w:val="24"/>
          <w:szCs w:val="24"/>
          <w:lang w:eastAsia="ru-RU"/>
        </w:rPr>
      </w:pPr>
      <w:r w:rsidRPr="00346126">
        <w:rPr>
          <w:rFonts w:ascii="Arial" w:eastAsia="Times New Roman" w:hAnsi="Arial" w:cs="Arial"/>
          <w:color w:val="201E18"/>
          <w:sz w:val="24"/>
          <w:szCs w:val="24"/>
          <w:lang w:eastAsia="ru-RU"/>
        </w:rPr>
        <w:t>регулярная физическая активность (пешие прогулки, плавание, езда на велосипеде и т.д.).</w:t>
      </w:r>
    </w:p>
    <w:p w:rsidR="00346126" w:rsidRPr="00346126" w:rsidRDefault="00346126" w:rsidP="00346126">
      <w:pPr>
        <w:pStyle w:val="a5"/>
        <w:numPr>
          <w:ilvl w:val="0"/>
          <w:numId w:val="5"/>
        </w:numPr>
        <w:shd w:val="clear" w:color="auto" w:fill="FFFFFF"/>
        <w:spacing w:after="0" w:line="240" w:lineRule="auto"/>
        <w:jc w:val="both"/>
        <w:rPr>
          <w:rFonts w:ascii="Arial" w:eastAsia="Times New Roman" w:hAnsi="Arial" w:cs="Arial"/>
          <w:color w:val="201E18"/>
          <w:sz w:val="24"/>
          <w:szCs w:val="24"/>
          <w:lang w:eastAsia="ru-RU"/>
        </w:rPr>
      </w:pPr>
      <w:r w:rsidRPr="00346126">
        <w:rPr>
          <w:rFonts w:ascii="Arial" w:eastAsia="Times New Roman" w:hAnsi="Arial" w:cs="Arial"/>
          <w:color w:val="201E18"/>
          <w:sz w:val="24"/>
          <w:szCs w:val="24"/>
          <w:lang w:eastAsia="ru-RU"/>
        </w:rPr>
        <w:t>отказ от зависимостей.</w:t>
      </w:r>
    </w:p>
    <w:p w:rsidR="00346126" w:rsidRPr="00346126" w:rsidRDefault="00346126" w:rsidP="00346126">
      <w:pPr>
        <w:pStyle w:val="a5"/>
        <w:numPr>
          <w:ilvl w:val="0"/>
          <w:numId w:val="5"/>
        </w:numPr>
        <w:shd w:val="clear" w:color="auto" w:fill="FFFFFF"/>
        <w:spacing w:after="0" w:line="240" w:lineRule="auto"/>
        <w:jc w:val="both"/>
        <w:rPr>
          <w:rFonts w:ascii="Arial" w:eastAsia="Times New Roman" w:hAnsi="Arial" w:cs="Arial"/>
          <w:color w:val="201E18"/>
          <w:sz w:val="24"/>
          <w:szCs w:val="24"/>
          <w:lang w:eastAsia="ru-RU"/>
        </w:rPr>
      </w:pPr>
      <w:r w:rsidRPr="00346126">
        <w:rPr>
          <w:rFonts w:ascii="Arial" w:eastAsia="Times New Roman" w:hAnsi="Arial" w:cs="Arial"/>
          <w:color w:val="201E18"/>
          <w:sz w:val="24"/>
          <w:szCs w:val="24"/>
          <w:lang w:eastAsia="ru-RU"/>
        </w:rPr>
        <w:t>наш мозг так же требует тренировок, как и тело: решайте кроссворды и головоломки, читайте и учите наизусть стихи, общайтесь с родными и близкими, осваивайте новые навыки (учите иностранные языки, вышивайте, осваивайте новые профессии).</w:t>
      </w:r>
    </w:p>
    <w:p w:rsidR="00391BCD" w:rsidRDefault="00391BCD" w:rsidP="00346126">
      <w:pPr>
        <w:spacing w:after="0"/>
        <w:ind w:firstLine="567"/>
        <w:contextualSpacing/>
      </w:pPr>
    </w:p>
    <w:sectPr w:rsidR="00391B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65E9D"/>
    <w:multiLevelType w:val="hybridMultilevel"/>
    <w:tmpl w:val="E8DE39AC"/>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 w15:restartNumberingAfterBreak="0">
    <w:nsid w:val="1EC354E9"/>
    <w:multiLevelType w:val="multilevel"/>
    <w:tmpl w:val="7CEE4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7A6526"/>
    <w:multiLevelType w:val="multilevel"/>
    <w:tmpl w:val="5F4C4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DE3C22"/>
    <w:multiLevelType w:val="multilevel"/>
    <w:tmpl w:val="437E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CA2123"/>
    <w:multiLevelType w:val="multilevel"/>
    <w:tmpl w:val="FF3A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9428FD"/>
    <w:multiLevelType w:val="hybridMultilevel"/>
    <w:tmpl w:val="35845BA4"/>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26"/>
    <w:rsid w:val="00346126"/>
    <w:rsid w:val="00391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4045A"/>
  <w15:chartTrackingRefBased/>
  <w15:docId w15:val="{85A3BAB1-DD33-44C1-B807-57E1B6958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3461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34612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4612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461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6126"/>
    <w:rPr>
      <w:b/>
      <w:bCs/>
    </w:rPr>
  </w:style>
  <w:style w:type="character" w:customStyle="1" w:styleId="20">
    <w:name w:val="Заголовок 2 Знак"/>
    <w:basedOn w:val="a0"/>
    <w:link w:val="2"/>
    <w:uiPriority w:val="9"/>
    <w:semiHidden/>
    <w:rsid w:val="00346126"/>
    <w:rPr>
      <w:rFonts w:asciiTheme="majorHAnsi" w:eastAsiaTheme="majorEastAsia" w:hAnsiTheme="majorHAnsi" w:cstheme="majorBidi"/>
      <w:color w:val="2E74B5" w:themeColor="accent1" w:themeShade="BF"/>
      <w:sz w:val="26"/>
      <w:szCs w:val="26"/>
    </w:rPr>
  </w:style>
  <w:style w:type="paragraph" w:styleId="a5">
    <w:name w:val="List Paragraph"/>
    <w:basedOn w:val="a"/>
    <w:uiPriority w:val="34"/>
    <w:qFormat/>
    <w:rsid w:val="003461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2413">
      <w:bodyDiv w:val="1"/>
      <w:marLeft w:val="0"/>
      <w:marRight w:val="0"/>
      <w:marTop w:val="0"/>
      <w:marBottom w:val="0"/>
      <w:divBdr>
        <w:top w:val="none" w:sz="0" w:space="0" w:color="auto"/>
        <w:left w:val="none" w:sz="0" w:space="0" w:color="auto"/>
        <w:bottom w:val="none" w:sz="0" w:space="0" w:color="auto"/>
        <w:right w:val="none" w:sz="0" w:space="0" w:color="auto"/>
      </w:divBdr>
    </w:div>
    <w:div w:id="632490437">
      <w:bodyDiv w:val="1"/>
      <w:marLeft w:val="0"/>
      <w:marRight w:val="0"/>
      <w:marTop w:val="0"/>
      <w:marBottom w:val="0"/>
      <w:divBdr>
        <w:top w:val="none" w:sz="0" w:space="0" w:color="auto"/>
        <w:left w:val="none" w:sz="0" w:space="0" w:color="auto"/>
        <w:bottom w:val="none" w:sz="0" w:space="0" w:color="auto"/>
        <w:right w:val="none" w:sz="0" w:space="0" w:color="auto"/>
      </w:divBdr>
    </w:div>
    <w:div w:id="1692294437">
      <w:bodyDiv w:val="1"/>
      <w:marLeft w:val="0"/>
      <w:marRight w:val="0"/>
      <w:marTop w:val="0"/>
      <w:marBottom w:val="0"/>
      <w:divBdr>
        <w:top w:val="none" w:sz="0" w:space="0" w:color="auto"/>
        <w:left w:val="none" w:sz="0" w:space="0" w:color="auto"/>
        <w:bottom w:val="none" w:sz="0" w:space="0" w:color="auto"/>
        <w:right w:val="none" w:sz="0" w:space="0" w:color="auto"/>
      </w:divBdr>
    </w:div>
    <w:div w:id="1713769627">
      <w:bodyDiv w:val="1"/>
      <w:marLeft w:val="0"/>
      <w:marRight w:val="0"/>
      <w:marTop w:val="0"/>
      <w:marBottom w:val="0"/>
      <w:divBdr>
        <w:top w:val="none" w:sz="0" w:space="0" w:color="auto"/>
        <w:left w:val="none" w:sz="0" w:space="0" w:color="auto"/>
        <w:bottom w:val="none" w:sz="0" w:space="0" w:color="auto"/>
        <w:right w:val="none" w:sz="0" w:space="0" w:color="auto"/>
      </w:divBdr>
    </w:div>
    <w:div w:id="190730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798</Words>
  <Characters>4555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dc:creator>
  <cp:keywords/>
  <dc:description/>
  <cp:lastModifiedBy>stat</cp:lastModifiedBy>
  <cp:revision>1</cp:revision>
  <dcterms:created xsi:type="dcterms:W3CDTF">2023-08-23T08:16:00Z</dcterms:created>
  <dcterms:modified xsi:type="dcterms:W3CDTF">2023-08-23T08:18:00Z</dcterms:modified>
</cp:coreProperties>
</file>