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84" w:rsidRPr="00736484" w:rsidRDefault="00736484" w:rsidP="00736484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inherit" w:eastAsia="Times New Roman" w:hAnsi="inherit" w:cs="Arial"/>
          <w:color w:val="0D6EB2"/>
          <w:sz w:val="44"/>
          <w:szCs w:val="54"/>
          <w:lang w:eastAsia="ru-RU"/>
        </w:rPr>
      </w:pPr>
      <w:r w:rsidRPr="00736484">
        <w:rPr>
          <w:rFonts w:ascii="inherit" w:eastAsia="Times New Roman" w:hAnsi="inherit" w:cs="Arial"/>
          <w:color w:val="0D6EB2"/>
          <w:sz w:val="44"/>
          <w:szCs w:val="54"/>
          <w:lang w:eastAsia="ru-RU"/>
        </w:rPr>
        <w:t>10 самых распространенных ошибок в питании</w:t>
      </w:r>
    </w:p>
    <w:p w:rsid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bookmarkStart w:id="0" w:name="_GoBack"/>
      <w:bookmarkEnd w:id="0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Почему неполезно есть одни и те же овощи каждый день, зачем соблюдать баланс БЖУ, и нужно ли совсем отказываться от сахара, красного мяса и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джанкфуда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? В данном материале поговорим о самых распространенных ошибках в питании среди людей, которые хотят придерживаться рационального питания.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1. Отсутствие режима. 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Работа всего организма, в том числе и желудочно-кишечного тракта, подвержена определенным ритмам. Процессы пищеварения, метаболизм питательных веществ зависят от циркадных ритмов (циклические колебания интенсивности различных биологических процессов, связанные со сменой дня и ночи). Поэтому есть приблизительно в одно и то же время действительно полезно. Наш организм привыкает к режиму и начинает готовиться к очередному приему пищи заранее: вырабатывает пищеварительные соки, повышает слюноотделение.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Причем, сколько раз в день принимать пищу стоит выбирать с учетом вашего комфорта и целей. В настоящее время не доказано, что конкретная частота приема пищи более эффективна для сохранения здоровья или нормализации массы тела.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Непостоянные же по времени приемы пищи негативно влияют на биологические и циркадные ритмы, а также могут быть фактором риска переедания.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2. Однообразие. 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Диеты яркий пример того, как ограниченное по калорийности и разнообразию питание может быть эффективным в плане снижения веса с одной стороны и как может нанести непоправимый вред здоровью, с другой. Однообразная пища – это путь к дефицитным состояниям и хроническим неинфекционным заболеваниям. Только разнообразное питание может покрыть потребность организма во всех необходимых питательных веществах.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Следовать принципу разнообразия в питании могут помочь правило тарелки или пищевое колесо. В интернете есть конструкторы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ланчбоксов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перекусов. Конечно, если вы привыкли есть только помидоры и огурцы, понадобится время, чтобы привить привычку есть и другие овощи на регулярной основе.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Биологически активные добавки – не универсальный выход. Они могут помочь справиться с рядом состояний, </w:t>
      </w:r>
      <w:proofErr w:type="gram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например</w:t>
      </w:r>
      <w:proofErr w:type="gram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при профилактике В12-дефицита у вегетарианцев, но полноценную пищу не заменят никогда. Однако бесконтрольное употребление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БАДов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может приводить к токсическим поражениям печени, развитию передозировки витаминами и минералами.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3. Мало овощей и фруктов в рационе.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Всемирная Организация Здравоохранения рекомендует употреблять не менее 400 грамм овощей и фруктов в день, что связано со снижением риска развития хронических неинфекционных заболеваний.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Овощи и фрукты богаты витаминами, минералами и клетчаткой, которая необходима для нормальной работы желудочно-кишечного тракта. Также они являются источником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фитонутриентов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– веществ, которые содержатся в растениях и обладают широким спектром положительных эффектов на организм человека: укрепляют капиллярную стенку, обладают антиоксидантными и противовоспалительными свойствами. В отличие от витаминов и минералов они не являются незаменимыми веществами, но их употребление дает дополнительную пользу для здоровья. Именно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фитонутриенты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обеспечивают разнообразное окрашивание овощей и фруктов.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Овощи и фрукты красного, оранжевого и желтых цветов богаты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каротиноидами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(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ликопин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бета-каротин,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лютеин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другие), которые учувствуют в 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синтезе витамина А, защищают сердечно-сосудистую систему, обладают противовоспалительными и иммуномодулирующими свойствами.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Ресвератрол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– 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фитонутриент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который содержится в винограде, орехах и ягодах, оказывает благотворное действие на когнитивные способности, обладает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онкопротективными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свойствами.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Во многих растительных продуктах содержатся полифенолы, которые обладают антиоксидантными свойствами. Они способны связывать свободные радикалы — агрессивные молекулы, которые могут навредить нормальной работе клеток организма.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4. Частое употребление жареной еды.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Ряд исследований подтверждает, что частое употребление жареной пищи (четыре или более раз в неделю) связано с более высоким риском развития сахарного диабета 2 типа, сердечной недостаточности, ожирения и гипертонии.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Четких рекомендаций по безопасному уровню употребления жареной пищи пока не разработано.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Обжаривание продуктов имеет дополнительную опасность. Так как при нагревании масел и жиров образуются перекисные липиды и альдегиды. Их чрезмерное потребление связано с развитием онкологических, сердечно-сосудистых и других хронических неинфекционных заболеваний.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Независимо от того, какую жарку мяса мы выберем на сковородке с маслом или без, на гриле или открытом огне в хрустящей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зажаристой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корочке под воздействием высоких температур образуются токсичные вещества. Для того, чтобы уменьшить количество потенциально токсических веществ старайтесь минимизировать время жарки и довести мясо до готовности другими способами (тушение, запекание).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Если от жарки на масле не отказаться, то используйте только дезодорированные и рафинированные масла, они подвергаются дополнительному очищению, из-за чего теряют свою природную окраску и ярко выраженный вкус, но в отличие от ароматных рафинированных масел имеют более высокую точку дымления, а значит в них токсические вещества образуются медленнее.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5. Недостаточное потребление жидкости.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Вода – основа жизни, благодаря ей возможны многие биохимические реакции в нашем организме. Дегидратация – недостаточное потребление жидкости – связана с рисками заболеваний почек и сердечно-сосудистой системы, электролитными нарушениями, снижением трудоспособности.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Усредненная норма потребления жидкости для взрослого человека 1,5-3 литра в сутки. Однако это не только вода, но и напитки (чай, кофе, морсы), и жидкая пища, и вода, которая содержится в продуктах, </w:t>
      </w:r>
      <w:proofErr w:type="gram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например</w:t>
      </w:r>
      <w:proofErr w:type="gram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 овощах и фруктах.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Важно понимать, что для каждого человека это значение индивидуально и зависит от образа жизни, пищевых предпочтений, климата, места работы, состояния здоровья и наличия определенных заболеваний.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Так, человеку, который работает под палящим солнцем, нужно потреблять больше воды, чем работнику в офисе с кондиционером. Так, пациентам с хронической сердечной недостаточностью рекомендовано ограничивать потребление жидкости до 1-1,5 л в день.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6. Частое употребление красного мяса.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В течение последних десятилетий потребление красного мяса увеличивалось во всем мире, особенно в развивающихся странах.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Красное мясо – важный источник незаменимых аминокислот, витаминов и минералов, в том числе витамина В12 и железа, цинка.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Однако, накопление научных данных показывает, что высокое потребление красного мяса, особенно переработанного, связано с повышенным риском развития 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серьезных хронических заболеваний, включая сахарный диабет 2 типа, сердечно-сосудистые и онкологические заболевания (особенно рак прямой кишки) и связаны с повышенным риском смертности.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Поэтому рекомендовано снижать суточное потребление красного мяса и продуктов переработки до 70 грамм в сутки. Такое количество снизит риски развития хронических неинфекционных заболеваний, и не увеличит число людей, недополучающих железа с рационом с другой.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Таким образом употреблять говядину/свинину/баранину по 100 грамм 3 раза в неделю допустимо, но употреблять его ежедневно – вредно для здоровья.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7. Отсутствие баланса БЖУ.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Каждая из групп питательных веществ выполняет определенный функционал в нашем организме. Углеводы – основной источник энергии. Белки – строительный материал для клеток и тканей, а также составляющая белков иммунной системы и, при определенных условиях, источник энергии. Жиры – необходимы для усвоения жирорастворимых витаминов и производства стероидных гормонов.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Классическим соотношением белков, жиров и углеводов в рационе является 1:1:4.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Из-за распространенности ожирения, в последние годы оно изменилось на ≤1: &lt;&lt;1:&gt; 4 (50-55% углеводов, 25-30% белков, 20% жиров).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Существует огромное количество диет, которые меняют классическое соотношение. Яркий пример — кетогенная диета. Она подразумевает ограничение количества углеводов в рационе, менее 50 грамм в сутки. Для большинства клеток ведущим источником энергии является глюкоза, которая производится из углеводов. Во время голодания или ограниченного потребления углеводов, включается альтернативный источник энергии – кетоновые тела, которые образуются в ходе распада запасов жиров в организме. Такой процесс называется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кетозом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. Долгосрочная безопасность пребывания в состоянии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кетоза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не доказана и может быть сопряжена с рядом рисков: повышенная потеря мышечной массы, образование камней в почках, риск дефицита микро- и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макронутриентов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запоры и другое.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Кроме того, любые строгие ограничения в рационе приводят к эффекту «йо-йо», когда по завершению диеты, человек возвращается к своему прежнему весу или набирает еще больше.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8. Частое употребление сладкого.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Избыточное потребление сахара определенно связано с риском развития ожирения и других хронических неинфекционных заболеваний. В современной пищевой индустрии сахар добавляют не только с целью подсластить продукт. Например, кукурузный сироп добавляют в хлебобулочные изделия и колбасы для того, чтобы они дольше хранились, имели более приятный вкус и внешний вид. Сладкие йогурты, сладкие газированные напитки, культура быстрой и переработанной еды – все это приводит к чрезмерному потреблению сахара.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Всемирная Организация Здравоохранения рекомендует сократить потребления свободных сахаров до менее 10% от суточного рациона и избегать добавления сахара для детей младше 2 лет. Такие рекомендации связаны с доказанными рисками, связанными с чрезмерным употреблением сахара.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Однако любые крайности в вопросах рационального питания имеют негативные последствия.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Сахар – это более широкое понятие, чем нам иногда представляется. Сахароза, фруктоза,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мальтодекстрин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патока, сироп топинамбура, кукурузный сироп – это лишь малая доля того, что мы называем сахаром. Сам по себе сахар не является ни плохим, ни хорошим продуктом. Он естественным образом содержится во фруктах, овощах и меде.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lastRenderedPageBreak/>
        <w:t xml:space="preserve">9. Частое употребление </w:t>
      </w:r>
      <w:proofErr w:type="spellStart"/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джанкфуда</w:t>
      </w:r>
      <w:proofErr w:type="spellEnd"/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.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Джанкфуд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это не только привычные нам гамбургеры и картошка фри, но и многие другие продукты, которые продаются уже готовыми и не требуют длительного времени приготовления: сосиски, замороженные полуфабрикаты, готовые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снэки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(сухарики, чипсы, закуски к пиву). Все эти продукты в той или иной мере подвергаются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ультрапереработке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которая включает в себя процессы трансформации, в том числе нагрев при высоких температурах, наличие добавок, эмульгаторов и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текстуризаторов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Для большинства таких продуктов характерен избыток соли или сахара наряду с недостатком витаминов и клетчатки. Нас привлекает внешний вид и запах, вкус и текстура, возможность перекусить на ходу. Такая пища богата рафинированными углеводами, насыщенными и транс-жирами, натрием. Она высоко калорийна и при этом бедна на пищевые волокна, витамины, микро- и макроэлементы. Такой пищей сложно насытиться. Ведь картофельных чипсов можно съесть очень много, а вот столько отварного картофеля, из которого эти чипсы сделаны, вы в эквивалентном объеме съесть не сможете.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Бесконтрольное потребление такой пищи приводит к развитию дефицитных состояний и является фактором риска развития многих хронических неинфекционных заболеваний, таких как ожирение, сахарный диабет и даже онкологии.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Крупные экспертные сообщества не включают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джанкфуд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 перечень необходимых продуктов питания и рекомендуют максимально исключать их из своего рациона. Однако, если вы в целом придерживаетесь адекватного сбалансированного рациона, потребляете достаточное количество овощей и фруктов, фаст-фуд пару раз в месяц не нанесет существенного вреда.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Будьте любознательны в вопросах питания, не делите продукты на «хорошие» и «плохие» или «не полнящие» и «полнящие».</w:t>
      </w:r>
    </w:p>
    <w:p w:rsidR="00736484" w:rsidRPr="00736484" w:rsidRDefault="00736484" w:rsidP="0073648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конфета не станет полезней от того, что в нее добавили витамины;</w:t>
      </w:r>
    </w:p>
    <w:p w:rsidR="00736484" w:rsidRPr="00736484" w:rsidRDefault="00736484" w:rsidP="0073648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«говорящие» надписи не делают продукт более здоровым: обращайте внимание на состав;</w:t>
      </w:r>
    </w:p>
    <w:p w:rsidR="00736484" w:rsidRPr="00736484" w:rsidRDefault="00736484" w:rsidP="0073648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ультрапереработанные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продукты не должны присутствовать в рационе на регулярной основе. 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10. Зацикленность на правильном питании. </w: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Болезненная фиксация на здоровом питании называется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орторексией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Человек, подверженный нервной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орторексии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сосредоточен на питании только здоровыми продуктами, до такой степени, что вся жизнь человека начинает подчиняться установленным жестким правилам. В такой ситуации человек выбирает пищу не с точки зрения своих личных предпочтений, а сточки зрения «полезный» и «неполезный продукт». Все вопросы, связанные с питанием, сопровождаются навязчивыми страхами. Любое отклонение от строгой диеты вызывает чувство вины и последующее самонаказание в виде еще более «правильной» диеты. В такой ситуации диета становится важнее семьи, друзей.</w:t>
      </w:r>
    </w:p>
    <w:p w:rsidR="00736484" w:rsidRPr="00736484" w:rsidRDefault="00736484" w:rsidP="007364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Сегодня этот диагноз еще не является официальным и не внесен в международные классификаторы болезней. Также у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орторексии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пока нет четких диагностических критериев, однако можно воспользоваться опросником 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Брэтмана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который был переведен сайтом </w:t>
      </w:r>
      <w:proofErr w:type="spellStart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fldChar w:fldCharType="begin"/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instrText xml:space="preserve"> HYPERLINK "https://lifehacker.ru/ortorexia/" \t "_blank" </w:instrText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fldChar w:fldCharType="separate"/>
      </w:r>
      <w:r w:rsidRPr="00736484">
        <w:rPr>
          <w:rFonts w:ascii="Arial" w:eastAsia="Times New Roman" w:hAnsi="Arial" w:cs="Arial"/>
          <w:color w:val="0D6EB2"/>
          <w:sz w:val="24"/>
          <w:szCs w:val="24"/>
          <w:u w:val="single"/>
          <w:lang w:eastAsia="ru-RU"/>
        </w:rPr>
        <w:t>лайфхакер.ру</w:t>
      </w:r>
      <w:proofErr w:type="spellEnd"/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fldChar w:fldCharType="end"/>
      </w:r>
      <w:r w:rsidRPr="00736484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чтобы проверить наличие этого состояния. </w:t>
      </w:r>
    </w:p>
    <w:p w:rsidR="00B057DC" w:rsidRDefault="00B057DC" w:rsidP="00736484">
      <w:pPr>
        <w:spacing w:after="0" w:line="240" w:lineRule="auto"/>
        <w:contextualSpacing/>
      </w:pPr>
    </w:p>
    <w:sectPr w:rsidR="00B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B16CE"/>
    <w:multiLevelType w:val="multilevel"/>
    <w:tmpl w:val="01F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84"/>
    <w:rsid w:val="00736484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71F4"/>
  <w15:chartTrackingRefBased/>
  <w15:docId w15:val="{E1923A58-B48A-458E-98F8-99602509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6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64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14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2023-10-18T07:31:00Z</dcterms:created>
  <dcterms:modified xsi:type="dcterms:W3CDTF">2023-10-18T07:32:00Z</dcterms:modified>
</cp:coreProperties>
</file>