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bookmarkStart w:id="0" w:name="_GoBack"/>
      <w:r w:rsidRPr="001D1632">
        <w:rPr>
          <w:rFonts w:ascii="Arial" w:eastAsia="Times New Roman" w:hAnsi="Arial" w:cs="Arial"/>
          <w:color w:val="0D6EB2"/>
          <w:sz w:val="36"/>
          <w:szCs w:val="36"/>
          <w:lang w:eastAsia="ru-RU"/>
        </w:rPr>
        <w:t>О Всемирном дне борьбы с диабетом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Этот день, учрежденный в 1991 году Международной диабетической федерацией и Всемирной Организацией Здравоохранения, отмечается 14 ноября, в день рождения канадского врача и физиолога Фредерика </w:t>
      </w:r>
      <w:proofErr w:type="spellStart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Бантинга</w:t>
      </w:r>
      <w:proofErr w:type="spellEnd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который вместе с коллегой Чарлзом Бестом сыграл решающую роль в открытии инсулина – лекарства, спасающего жизнь людям, больным диабетом. С 2007 года Всемирный день борьбы с диабетом проводится под эгидой ООН.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Целью Всемирного дня борьбы с диабетом является повышение глобальной осведомленности о диабете – о возрастающих показателях заболеваемости во всем мире и о том, как можно предотвратить развитие этой болезни во многих случаях.</w:t>
      </w:r>
    </w:p>
    <w:p w:rsidR="001D1632" w:rsidRPr="001D1632" w:rsidRDefault="001D1632" w:rsidP="002A43B7">
      <w:pPr>
        <w:shd w:val="clear" w:color="auto" w:fill="FFFFFF"/>
        <w:spacing w:before="375" w:after="0" w:line="240" w:lineRule="auto"/>
        <w:ind w:firstLine="567"/>
        <w:contextualSpacing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bookmarkStart w:id="1" w:name="o-vsemirnom-dne-diabet-2"/>
      <w:bookmarkEnd w:id="1"/>
      <w:r w:rsidRPr="001D1632">
        <w:rPr>
          <w:rFonts w:ascii="Arial" w:eastAsia="Times New Roman" w:hAnsi="Arial" w:cs="Arial"/>
          <w:color w:val="0D6EB2"/>
          <w:sz w:val="36"/>
          <w:szCs w:val="36"/>
          <w:lang w:eastAsia="ru-RU"/>
        </w:rPr>
        <w:t>История открытия заболевания «Сахарный диабет»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Сахарный диабет (СД) можно назвать заболеванием цивилизации, потому что он сопровождает человечество на протяжении всей истории его развития. Хроника этого заболевания насчитывает более 3,5 тысяч лет: 1500 лет до н.э. в древнеегипетском медицинском сочинении Папирус </w:t>
      </w:r>
      <w:proofErr w:type="spellStart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Эберса</w:t>
      </w:r>
      <w:proofErr w:type="spellEnd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диабет описан как состояние, сопровождающееся обильным выделением мочи. В 30-50 гг. н.э. древнеримский античный медик и философ </w:t>
      </w:r>
      <w:proofErr w:type="spellStart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Аретей</w:t>
      </w:r>
      <w:proofErr w:type="spellEnd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</w:t>
      </w:r>
      <w:proofErr w:type="spellStart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Каппадокийский</w:t>
      </w:r>
      <w:proofErr w:type="spellEnd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дал первое клиническое описание болезни. Сравнивая болезнь с «прохождением воды по сифону», </w:t>
      </w:r>
      <w:proofErr w:type="spellStart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Аретей</w:t>
      </w:r>
      <w:proofErr w:type="spellEnd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</w:t>
      </w:r>
      <w:proofErr w:type="spellStart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Каппадокийский</w:t>
      </w:r>
      <w:proofErr w:type="spellEnd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дал ей название «диабет» (от греч. «</w:t>
      </w:r>
      <w:proofErr w:type="spellStart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диабайно</w:t>
      </w:r>
      <w:proofErr w:type="spellEnd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» – проходить через, протекать). Термин «сахарный» – от лат. </w:t>
      </w:r>
      <w:proofErr w:type="spellStart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mellitus</w:t>
      </w:r>
      <w:proofErr w:type="spellEnd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– «сладкий, медовый» – добавлен в XVII веке британским врачом Томасом Уиллисом. Первая попытка классифицировать диабет предпринята в 1880 г. французским медиком </w:t>
      </w:r>
      <w:proofErr w:type="spellStart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Этьером</w:t>
      </w:r>
      <w:proofErr w:type="spellEnd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</w:t>
      </w:r>
      <w:proofErr w:type="spellStart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Лансеро</w:t>
      </w:r>
      <w:proofErr w:type="spellEnd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– он выделил два типа СД: легко поддающийся диетотерапии (</w:t>
      </w:r>
      <w:proofErr w:type="spellStart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diabetegras</w:t>
      </w:r>
      <w:proofErr w:type="spellEnd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) и быстро прогрессирующий, резистентный ко всякому лечению (</w:t>
      </w:r>
      <w:proofErr w:type="spellStart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diabetemaigre</w:t>
      </w:r>
      <w:proofErr w:type="spellEnd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).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До создания инсулина СД 1 типа был смертельным заболеваниям, а единственным лечением оставалась строгая диета с ограничением углеводов, что неизбежно приводило к истощению и гибели.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И в 1921 году впервые был синтезирован инсулин Фредериком </w:t>
      </w:r>
      <w:proofErr w:type="spellStart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Бантингом</w:t>
      </w:r>
      <w:proofErr w:type="spellEnd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и Чарльзом Бестом, что было отмечено Нобелевской премией в области медицины в 1923 году.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Первая инъекция инсулина была получена больным мальчиком Леонардом Томпсоном в Торонто, Канада, 11 января 1922 года, пациенту было на тот момент 14 лет.  Уровень глюкозы в крови снизился, однако вместе с этим в месте укола развилась аллергическая реакция, что вероятно, было связано с наличием примесей, так как этот инсулин имел животное происхождение. После дополнительного очищения, следующая инъекция 23 января этого же года дала требуемый результат и с каждым днем пациент Томпсон чувствовал себя лучше, начал набирать вес, к нему вернулись силы.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Леонард Томпсон прожил еще 13 лет, получая инсулин и умер в возрасте 27 лет от пневмонии.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Несмотря на то, что инсулин не излечивает от сахарного диабета его открытие является одним из величайших прорывов в медицине XX века, благодаря которому люди с СД получили возможность прожить долгую и счастливую жизнь.</w:t>
      </w:r>
    </w:p>
    <w:p w:rsidR="001D1632" w:rsidRPr="001D1632" w:rsidRDefault="001D1632" w:rsidP="002A43B7">
      <w:pPr>
        <w:shd w:val="clear" w:color="auto" w:fill="FFFFFF"/>
        <w:spacing w:before="375" w:after="0" w:line="240" w:lineRule="auto"/>
        <w:ind w:firstLine="567"/>
        <w:contextualSpacing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bookmarkStart w:id="2" w:name="o-vsemirnom-dne-diabet-3"/>
      <w:bookmarkEnd w:id="2"/>
      <w:r w:rsidRPr="001D1632">
        <w:rPr>
          <w:rFonts w:ascii="Arial" w:eastAsia="Times New Roman" w:hAnsi="Arial" w:cs="Arial"/>
          <w:color w:val="0D6EB2"/>
          <w:sz w:val="36"/>
          <w:szCs w:val="36"/>
          <w:lang w:eastAsia="ru-RU"/>
        </w:rPr>
        <w:t>Виды сахарного диабета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Сахарный диабет</w:t>
      </w: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– это группа хронических заболеваний, которая характеризуется гипергликемией, то есть повышением уровня сахара в крови.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b/>
          <w:bCs/>
          <w:noProof/>
          <w:color w:val="201E18"/>
          <w:sz w:val="24"/>
          <w:szCs w:val="24"/>
          <w:lang w:eastAsia="ru-RU"/>
        </w:rPr>
        <w:lastRenderedPageBreak/>
        <w:drawing>
          <wp:inline distT="0" distB="0" distL="0" distR="0">
            <wp:extent cx="4572000" cy="2409825"/>
            <wp:effectExtent l="0" t="0" r="0" b="9525"/>
            <wp:docPr id="3" name="Рисунок 3" descr="den-borby-s-diabetom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n-borby-s-diabetom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Сахарный диабет 1 типа</w:t>
      </w: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, еще называют </w:t>
      </w:r>
      <w:proofErr w:type="spellStart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инсулинзависимым</w:t>
      </w:r>
      <w:proofErr w:type="spellEnd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СД или диабетом молодых, в основе которого лежит дефицит гормона инсулина, который синтезируется поджелудочной железой.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Наиболее часто им заболевают дети и подростки, хотя манифестация может быть и во взрослом возрасте.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Заболевание развивается, как правило, из-за аутоиммунного процесса (это ситуация, при которой собственный иммунитет работает неправильно – атаке подвергаются нормальные клетки организма), который разрушает клетки поджелудочной железы, синтезирующие инсулин.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Пусковым моментом может послужить сильный стресс или тяжелое инфекционное заболевание. Заболевание возникает остро.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Основное лечение: </w:t>
      </w: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инсулинотерапия.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Сахарный диабет 2 типа</w:t>
      </w: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который ранее называли инсулиннезависимым СД или диабетом взрослых.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Гипергликемия при СД 2 типа развивается из-за нарушения секреции инсулина поджелудочной железой и снижения чувствительности к инсулину клеток организма. Важными этиологическими факторами развития являются ожирение, нерациональное питание и низкая физическая активность. В основном развивается во взрослом возрасте, однако в связи с ростом эпидемии детского ожирения все чаще диагностируется и в более молодом возрасте. Опасность СД 2 типа еще связана с тем, что длительное время СД 2 может протекать практически бессимптомно и от момента начала заболевания до постановки диагноза может проходить 5 и более лет.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Основное лечение:</w:t>
      </w: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изменение образа жизни.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Так же для лечения используются </w:t>
      </w:r>
      <w:proofErr w:type="spellStart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таблетированные</w:t>
      </w:r>
      <w:proofErr w:type="spellEnd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и инъекционные </w:t>
      </w:r>
      <w:proofErr w:type="spellStart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сахароснижающие</w:t>
      </w:r>
      <w:proofErr w:type="spellEnd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препараты, инсулинотерапия.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proofErr w:type="spellStart"/>
      <w:r w:rsidRPr="001D163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Гестационный</w:t>
      </w:r>
      <w:proofErr w:type="spellEnd"/>
      <w:r w:rsidRPr="001D163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 сахарный диабет</w:t>
      </w: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– это гипергликемия, развивающаяся на фоне беременности. Женщины с такой формой СД имеют повышенный риск осложнений во время беременности и родов. У них также повышен риск заболевания СД 2 типа в будущем.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Так же СД может развиваться по многим другим причинам, но именно эти 3 формы встречаются наиболее часто.</w:t>
      </w:r>
    </w:p>
    <w:p w:rsidR="001D1632" w:rsidRPr="001D1632" w:rsidRDefault="001D1632" w:rsidP="002A43B7">
      <w:pPr>
        <w:shd w:val="clear" w:color="auto" w:fill="FFFFFF"/>
        <w:spacing w:before="375" w:after="0" w:line="240" w:lineRule="auto"/>
        <w:ind w:firstLine="567"/>
        <w:contextualSpacing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bookmarkStart w:id="3" w:name="o-vsemirnom-dne-diabet-4"/>
      <w:bookmarkEnd w:id="3"/>
      <w:r w:rsidRPr="001D1632">
        <w:rPr>
          <w:rFonts w:ascii="Arial" w:eastAsia="Times New Roman" w:hAnsi="Arial" w:cs="Arial"/>
          <w:color w:val="0D6EB2"/>
          <w:sz w:val="36"/>
          <w:szCs w:val="36"/>
          <w:lang w:eastAsia="ru-RU"/>
        </w:rPr>
        <w:t>Признаки сахарного диабета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Независимо от причин развития и типа СД симптомы гипергликемии будут идентичны: это сухость во рту и постоянная жажда (человек может выпить до 10 литров жидкости в день), что сопровождается учащенным мочеиспусканием, может отмечаться снижение веса на фоне сохранения прежнего образа жизни, </w:t>
      </w:r>
      <w:proofErr w:type="spellStart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рецедивирующие</w:t>
      </w:r>
      <w:proofErr w:type="spellEnd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инфекции мочеполовых путей, плохо заживающие ранки на коже и др.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Симптомы СД 1 типа начинают проявляться при разрушении 80% и более клеток поджелудочной железы. Признаки болезни нарастают достаточно быстро, что связано с абсолютной недостаточностью инсулина.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Несколько фактов о СД 2 типа:</w:t>
      </w:r>
    </w:p>
    <w:p w:rsidR="001D1632" w:rsidRPr="001D1632" w:rsidRDefault="001D1632" w:rsidP="002A43B7">
      <w:pPr>
        <w:numPr>
          <w:ilvl w:val="0"/>
          <w:numId w:val="1"/>
        </w:numPr>
        <w:shd w:val="clear" w:color="auto" w:fill="FFFFFF"/>
        <w:spacing w:before="300"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Более 90% случаев развития СД 2 предотвратимы.</w:t>
      </w:r>
    </w:p>
    <w:p w:rsidR="001D1632" w:rsidRPr="001D1632" w:rsidRDefault="001D1632" w:rsidP="002A43B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Почти 50% </w:t>
      </w:r>
      <w:proofErr w:type="gramStart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людей</w:t>
      </w:r>
      <w:proofErr w:type="gramEnd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страдающих СД 2 не знают об этом.</w:t>
      </w:r>
    </w:p>
    <w:p w:rsidR="001D1632" w:rsidRPr="001D1632" w:rsidRDefault="001D1632" w:rsidP="002A43B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 моменту выявления СД 2 у большинства больных есть минимум одно осложнение.</w:t>
      </w:r>
    </w:p>
    <w:p w:rsidR="001D1632" w:rsidRPr="001D1632" w:rsidRDefault="001D1632" w:rsidP="002A43B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 2015 г причиной смерти 5 млн. людей послужил СД 2.</w:t>
      </w:r>
    </w:p>
    <w:p w:rsidR="001D1632" w:rsidRPr="001D1632" w:rsidRDefault="001D1632" w:rsidP="002A43B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 статистике каждые 6 секунд во всем мире один человек умирает от СД 2.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Так как в основе развития СД 2 типа лежит снижение чувствительности клеток к инсулину, организм длительное время пытается компенсировать данное состояние и заболевание развивается «исподволь», медленно, а симптомы не так ярко представлены. Однако это по-прежнему опасное хроническое заболевание, опасное своими осложнениями.</w:t>
      </w:r>
    </w:p>
    <w:p w:rsidR="001D1632" w:rsidRPr="001D1632" w:rsidRDefault="001D1632" w:rsidP="002A43B7">
      <w:pPr>
        <w:shd w:val="clear" w:color="auto" w:fill="FFFFFF"/>
        <w:spacing w:before="375" w:after="0" w:line="240" w:lineRule="auto"/>
        <w:ind w:firstLine="567"/>
        <w:contextualSpacing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1D1632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Диагностика сахарного диабета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Для диагностики могут быть использованы следующие методы:</w:t>
      </w:r>
    </w:p>
    <w:p w:rsidR="001D1632" w:rsidRPr="001D1632" w:rsidRDefault="001D1632" w:rsidP="002A43B7">
      <w:pPr>
        <w:numPr>
          <w:ilvl w:val="0"/>
          <w:numId w:val="2"/>
        </w:numPr>
        <w:shd w:val="clear" w:color="auto" w:fill="FFFFFF"/>
        <w:spacing w:before="300"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определение уровня глюкозы в крови натощак, в случайное время;</w:t>
      </w:r>
    </w:p>
    <w:p w:rsidR="001D1632" w:rsidRPr="001D1632" w:rsidRDefault="001D1632" w:rsidP="002A43B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proofErr w:type="spellStart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глюкозотолерантный</w:t>
      </w:r>
      <w:proofErr w:type="spellEnd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тест (оценка уровня глюкозы в крови натощак и через 2 часа после приема 75 грамм глюкозы, растворенной в воде);</w:t>
      </w:r>
    </w:p>
    <w:p w:rsidR="001D1632" w:rsidRPr="001D1632" w:rsidRDefault="001D1632" w:rsidP="002A43B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определение уровня </w:t>
      </w:r>
      <w:proofErr w:type="spellStart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гликированного</w:t>
      </w:r>
      <w:proofErr w:type="spellEnd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гемоглобина (отражает средний уровень глюкозы крови за предыдущие 3 </w:t>
      </w:r>
      <w:proofErr w:type="spellStart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мес</w:t>
      </w:r>
      <w:proofErr w:type="spellEnd"/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).</w:t>
      </w:r>
    </w:p>
    <w:p w:rsidR="001D1632" w:rsidRPr="001D1632" w:rsidRDefault="001D1632" w:rsidP="002A43B7">
      <w:pPr>
        <w:shd w:val="clear" w:color="auto" w:fill="FFFFFF"/>
        <w:spacing w:before="375" w:after="0" w:line="240" w:lineRule="auto"/>
        <w:ind w:firstLine="567"/>
        <w:contextualSpacing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bookmarkStart w:id="4" w:name="o-vsemirnom-dne-diabet-5"/>
      <w:bookmarkEnd w:id="4"/>
      <w:r w:rsidRPr="001D1632">
        <w:rPr>
          <w:rFonts w:ascii="Arial" w:eastAsia="Times New Roman" w:hAnsi="Arial" w:cs="Arial"/>
          <w:color w:val="0D6EB2"/>
          <w:sz w:val="36"/>
          <w:szCs w:val="36"/>
          <w:lang w:eastAsia="ru-RU"/>
        </w:rPr>
        <w:t>Излечим ли сахарный диабет?</w:t>
      </w: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</w:p>
    <w:p w:rsidR="001D1632" w:rsidRPr="001D1632" w:rsidRDefault="001D1632" w:rsidP="002A43B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D163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Сахарный диабет 1 и 2 типа – это хронические заболевания, при которых полное выздоровление невозможно. Вместе с тем в настоящее время разработаны методы эффективного контроля и лечения как сахарного диабета 1, так и сахарного диабета 2 типа. Поэтому основная цель: научиться контролировать сахарный диабет. Это является гарантией снижения риска развития и прогрессирования осложнений, другими словами – гарантией долгой и полноценной жизни.</w:t>
      </w:r>
    </w:p>
    <w:bookmarkEnd w:id="0"/>
    <w:p w:rsidR="00B057DC" w:rsidRDefault="00B057DC" w:rsidP="002A43B7">
      <w:pPr>
        <w:spacing w:after="0" w:line="240" w:lineRule="auto"/>
        <w:ind w:firstLine="567"/>
        <w:contextualSpacing/>
      </w:pPr>
    </w:p>
    <w:sectPr w:rsidR="00B0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30BCB"/>
    <w:multiLevelType w:val="multilevel"/>
    <w:tmpl w:val="176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87A09"/>
    <w:multiLevelType w:val="multilevel"/>
    <w:tmpl w:val="1860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32"/>
    <w:rsid w:val="001D1632"/>
    <w:rsid w:val="002A43B7"/>
    <w:rsid w:val="00B0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3C7EC-656A-4E5A-826B-2186AFD3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16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16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16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16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D1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1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2</cp:revision>
  <dcterms:created xsi:type="dcterms:W3CDTF">2023-10-18T07:13:00Z</dcterms:created>
  <dcterms:modified xsi:type="dcterms:W3CDTF">2023-10-18T07:14:00Z</dcterms:modified>
</cp:coreProperties>
</file>