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4B" w:rsidRDefault="0070784B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Остеопороз – заболевание, при котором снижается объем костной массы и нарушается ее качество, что приводит к хрупкости костей и риску переломов.</w:t>
      </w:r>
    </w:p>
    <w:p w:rsidR="0070784B" w:rsidRDefault="0070784B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У половины людей, перенесших в результате остеопороза хотя бы один перелом, в течение двух лет случается повторный перелом. После первого перелома риск развития повторного увеличивается в 3 раза, после второго – в 5 раз.</w:t>
      </w:r>
    </w:p>
    <w:p w:rsidR="0070784B" w:rsidRDefault="0070784B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Остеопороз называют «молчаливым заболеванием», потому что с годами оно может не проявлять себя.</w:t>
      </w:r>
    </w:p>
    <w:p w:rsidR="0070784B" w:rsidRDefault="0070784B" w:rsidP="0070784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b/>
          <w:bCs/>
          <w:color w:val="201E18"/>
        </w:rPr>
        <w:t xml:space="preserve">Как </w:t>
      </w:r>
      <w:proofErr w:type="spellStart"/>
      <w:r>
        <w:rPr>
          <w:rFonts w:ascii="Arial" w:hAnsi="Arial" w:cs="Arial"/>
          <w:b/>
          <w:bCs/>
          <w:color w:val="201E18"/>
        </w:rPr>
        <w:t>профилактировать</w:t>
      </w:r>
      <w:proofErr w:type="spellEnd"/>
      <w:r>
        <w:rPr>
          <w:rFonts w:ascii="Arial" w:hAnsi="Arial" w:cs="Arial"/>
          <w:b/>
          <w:bCs/>
          <w:color w:val="201E18"/>
        </w:rPr>
        <w:t xml:space="preserve"> развитие остеопороза:</w:t>
      </w:r>
    </w:p>
    <w:p w:rsidR="0070784B" w:rsidRDefault="0070784B" w:rsidP="007078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Обсудить с врачом факторы риска остеопороза и комплекс необходимых обследований.</w:t>
      </w:r>
    </w:p>
    <w:p w:rsidR="0070784B" w:rsidRDefault="0070784B" w:rsidP="007078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Корректировать уровень витамина D при его дефиците, согласовать со специалистом профилактическую дозу витамина D3.</w:t>
      </w:r>
    </w:p>
    <w:p w:rsidR="0070784B" w:rsidRDefault="0070784B" w:rsidP="007078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Употреблять продукты питания, содержащие кальций. При его дефиците риск остеопороза повышен.</w:t>
      </w:r>
    </w:p>
    <w:p w:rsidR="0070784B" w:rsidRDefault="0070784B" w:rsidP="007078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Иметь достаточную физическую активность, чтобы не потерять костную и мышечную массу. </w:t>
      </w:r>
    </w:p>
    <w:p w:rsidR="0070784B" w:rsidRPr="0070784B" w:rsidRDefault="0070784B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hyperlink r:id="rId5" w:history="1">
        <w:r w:rsidRPr="0070784B">
          <w:rPr>
            <w:rFonts w:ascii="Arial" w:hAnsi="Arial" w:cs="Arial"/>
            <w:color w:val="201E18"/>
          </w:rPr>
          <w:t>Остеопороз</w:t>
        </w:r>
      </w:hyperlink>
      <w:r w:rsidRPr="0070784B">
        <w:rPr>
          <w:rFonts w:ascii="Arial" w:hAnsi="Arial" w:cs="Arial"/>
          <w:color w:val="201E18"/>
        </w:rPr>
        <w:t> — это заболевание, при котором кости становятся пористыми, слабыми и хрупкими. </w:t>
      </w:r>
    </w:p>
    <w:p w:rsidR="0070784B" w:rsidRPr="0070784B" w:rsidRDefault="0070784B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 w:rsidRPr="0070784B">
        <w:rPr>
          <w:rFonts w:ascii="Arial" w:hAnsi="Arial" w:cs="Arial"/>
          <w:color w:val="201E18"/>
        </w:rPr>
        <w:t>Результат: повышенный риск переломов костей, известных как низкоэнергетические, или «хрупкие» переломы. </w:t>
      </w:r>
    </w:p>
    <w:p w:rsidR="0070784B" w:rsidRPr="0070784B" w:rsidRDefault="0070784B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hyperlink r:id="rId6" w:history="1">
        <w:r w:rsidRPr="0070784B">
          <w:rPr>
            <w:rFonts w:ascii="Arial" w:hAnsi="Arial" w:cs="Arial"/>
            <w:color w:val="201E18"/>
          </w:rPr>
          <w:t>Остеопороз</w:t>
        </w:r>
      </w:hyperlink>
      <w:r w:rsidRPr="0070784B">
        <w:rPr>
          <w:rFonts w:ascii="Arial" w:hAnsi="Arial" w:cs="Arial"/>
          <w:color w:val="201E18"/>
        </w:rPr>
        <w:t> в начале заболевания протекает бессимптомно — нет явных признаков или симптомов, пока не сломается кость. У людей с остеопорозом это может произойти после падения с небольшой высоты, удара, внезапного движения или чихания, при наклоне, подъеме сумок или чайника с плиты. </w:t>
      </w:r>
    </w:p>
    <w:p w:rsidR="0070784B" w:rsidRPr="0070784B" w:rsidRDefault="0070784B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 w:rsidRPr="0070784B">
        <w:rPr>
          <w:rFonts w:ascii="Arial" w:hAnsi="Arial" w:cs="Arial"/>
          <w:color w:val="201E18"/>
        </w:rPr>
        <w:t> Переломы, связанные с остеопорозом, чаще всего возникают в бедренной кости (шейке бедра), позвоночнике, запястье или плечевой кости, но могут случиться переломы и в других местах. </w:t>
      </w:r>
    </w:p>
    <w:p w:rsidR="0070784B" w:rsidRPr="0070784B" w:rsidRDefault="0070784B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 w:rsidRPr="0070784B">
        <w:rPr>
          <w:rFonts w:ascii="Arial" w:hAnsi="Arial" w:cs="Arial"/>
          <w:color w:val="201E18"/>
        </w:rPr>
        <w:t>Для остеопороза характерен «каскад переломов», т.е. прямая зависимость числа перенесенных переломов, в том числе переломов позвонков, и вероятности развития новых. Риск перелома значительно выше, если ранее были отмечены переломы типичных для остеопороза локализаций (проксимального отдела бедра, позвонков и предплечья) </w:t>
      </w:r>
    </w:p>
    <w:p w:rsidR="00B057DC" w:rsidRPr="0070784B" w:rsidRDefault="00B057DC" w:rsidP="0070784B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bookmarkStart w:id="0" w:name="_GoBack"/>
      <w:bookmarkEnd w:id="0"/>
    </w:p>
    <w:sectPr w:rsidR="00B057DC" w:rsidRPr="0070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C4D38"/>
    <w:multiLevelType w:val="multilevel"/>
    <w:tmpl w:val="4616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4B"/>
    <w:rsid w:val="0070784B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8E6F9-D625-4DDF-A0D3-5A34130C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8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icpm.ru/articles/zdorovyj-obraz-zhizni/profilaktika-osteoporoza.html" TargetMode="External"/><Relationship Id="rId5" Type="http://schemas.openxmlformats.org/officeDocument/2006/relationships/hyperlink" Target="https://gnicpm.ru/articles/zdorovyj-obraz-zhizni/osteoporo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2023-10-18T06:59:00Z</dcterms:created>
  <dcterms:modified xsi:type="dcterms:W3CDTF">2023-10-18T07:00:00Z</dcterms:modified>
</cp:coreProperties>
</file>