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CE0" w:rsidRPr="00BE2CE0" w:rsidRDefault="00BE2CE0" w:rsidP="00BE2CE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ru-RU"/>
        </w:rPr>
        <w:t>В чем </w:t>
      </w:r>
      <w:r w:rsidRPr="00BE2CE0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bdr w:val="none" w:sz="0" w:space="0" w:color="auto" w:frame="1"/>
          <w:lang w:eastAsia="ru-RU"/>
        </w:rPr>
        <w:t>разница между вирусной и бактериальной инфекцией</w:t>
      </w:r>
      <w:r w:rsidRPr="00BE2CE0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ru-RU"/>
        </w:rPr>
        <w:t>: причины и лечени</w:t>
      </w:r>
      <w:bookmarkStart w:id="0" w:name="_GoBack"/>
      <w:bookmarkEnd w:id="0"/>
      <w:r w:rsidRPr="00BE2CE0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ru-RU"/>
        </w:rPr>
        <w:t>е</w:t>
      </w:r>
      <w:r w:rsidRPr="00D0451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Респираторные заболевания могут быть вызваны и вирусами, и бактериями. Но эти микроорганизмы обладают существенными различиями не только в строении, методах размножения и питания, но и в степени выживаемости за пределами организма, что влияет на течение болезни и выбор метода лечения. В этой статье рассмотрим способы дифференциации этих инфекций и определим ключевые различия в терапевтических подходах.</w:t>
      </w: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Причины возникновения</w:t>
      </w: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Возбудитель вирусной инфекции</w:t>
      </w: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вирусы, в основе которых лежит нуклеиновая кислота (ДНК или РНК), заключенная в белковую капсулу. Они внедряются в клетки организма, эксплуатируют их внутренние механизмы для собственного размножения и приводят к гибели зараженных клеток, что провоцирует воспалительные процессы.</w:t>
      </w: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Вирусные заболевания дыхательных путей могут быть вызваны вирусом </w:t>
      </w:r>
      <w:hyperlink r:id="rId5" w:tgtFrame="_blank" w:history="1">
        <w:r w:rsidRPr="00BE2CE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гриппа</w:t>
        </w:r>
      </w:hyperlink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вирусом </w:t>
      </w:r>
      <w:proofErr w:type="spellStart"/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парагриппа</w:t>
      </w:r>
      <w:proofErr w:type="spellEnd"/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респираторно-синцитиальным вирусом, </w:t>
      </w:r>
      <w:proofErr w:type="spellStart"/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риновирусами</w:t>
      </w:r>
      <w:proofErr w:type="spellEnd"/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аденовирусами, </w:t>
      </w:r>
      <w:proofErr w:type="spellStart"/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коронавирусами</w:t>
      </w:r>
      <w:proofErr w:type="spellEnd"/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метапневмовирусами</w:t>
      </w:r>
      <w:proofErr w:type="spellEnd"/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бокавирусами</w:t>
      </w:r>
      <w:proofErr w:type="spellEnd"/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вирусом </w:t>
      </w:r>
      <w:proofErr w:type="spellStart"/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Коксаки</w:t>
      </w:r>
      <w:proofErr w:type="spellEnd"/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вирусом Эпштейна-</w:t>
      </w:r>
      <w:proofErr w:type="spellStart"/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Барр</w:t>
      </w:r>
      <w:proofErr w:type="spellEnd"/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Особенности:</w:t>
      </w:r>
    </w:p>
    <w:p w:rsidR="00BE2CE0" w:rsidRPr="00BE2CE0" w:rsidRDefault="00BE2CE0" w:rsidP="00BE2CE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Возникает как самостоятельное заболевание.</w:t>
      </w:r>
    </w:p>
    <w:p w:rsidR="00BE2CE0" w:rsidRPr="00BE2CE0" w:rsidRDefault="00BE2CE0" w:rsidP="00BE2CE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Инкубационный период (от момента заражения до появления первых признаков болезни) — от нескольких часов до нескольких дней. Для вирусных инфекций типичны повышенная температура тела, чувство усталости, цефалгия, заложенность носа, </w:t>
      </w:r>
      <w:proofErr w:type="spellStart"/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ринорея</w:t>
      </w:r>
      <w:proofErr w:type="spellEnd"/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першение и боль в горле, кашель (сухой или продуктивный).</w:t>
      </w:r>
    </w:p>
    <w:p w:rsidR="00BE2CE0" w:rsidRPr="00BE2CE0" w:rsidRDefault="00BE2CE0" w:rsidP="00BE2CE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Клинические проявления ОРЗ вирусной этиологии развиваются быстрее, чем при бактериальной природе заболевания.</w:t>
      </w: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2C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Возбудитель бактериальной инфекции </w:t>
      </w: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бактерии, простые одноклеточные организмы, способные выживать в разнообразных средах и воспроизводить себя за пределами организма-носителя. Проникая внутрь, они интенсивно размножаются и производят токсические вещества, вызывая воспалительные процессы и разрушение тканей.</w:t>
      </w: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Перечень самых частых возбудителей респираторных инфекционных болезней бактериальной природы включает: золотистый стафилококк, его </w:t>
      </w:r>
      <w:proofErr w:type="spellStart"/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метициллин</w:t>
      </w:r>
      <w:proofErr w:type="spellEnd"/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-резистентный подвид, бета-гемолитический стрептококк группы А, пневмококк, гемофильную палочку, </w:t>
      </w:r>
      <w:proofErr w:type="spellStart"/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моракселлу</w:t>
      </w:r>
      <w:proofErr w:type="spellEnd"/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микоплазму и хламидию.</w:t>
      </w: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Особенности:</w:t>
      </w:r>
    </w:p>
    <w:p w:rsidR="00BE2CE0" w:rsidRPr="00BE2CE0" w:rsidRDefault="00BE2CE0" w:rsidP="00BE2CE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Бактериальные заражения могут возникать самостоятельно или присоединяться к уже существующей вирусной инфекции, такой как ОРВИ, когда вирусная атака осложняется бактериальным агентом.</w:t>
      </w:r>
    </w:p>
    <w:p w:rsidR="00BE2CE0" w:rsidRPr="00BE2CE0" w:rsidRDefault="00BE2CE0" w:rsidP="00BE2CE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Начальные признаки бактериального поражения обычно становятся заметны спустя несколько дней с момента развития вирусной инфекции, но иногда и через 2 недели. Средний срок появления симптомов: от одной до полутора недель.</w:t>
      </w: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Зачастую они проявляются </w:t>
      </w:r>
      <w:proofErr w:type="spellStart"/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локализованно</w:t>
      </w:r>
      <w:proofErr w:type="spellEnd"/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: сильной болью в конкретной области (например, в горле, ухе или носовых пазухах), наличием гнойного экссудата (густые, желтые или зеленоватые выделения из носа, гнойная мокрота, гнойнички на миндалинах), покраснением слизистых и увеличением лимфоузлов.</w:t>
      </w:r>
    </w:p>
    <w:p w:rsidR="00BE2CE0" w:rsidRPr="00BE2CE0" w:rsidRDefault="00BE2CE0" w:rsidP="00BE2CE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тела может быть незначительно повышенной или высокой, но обычно она держится дольше, чем при вирусных заболеваниях, часто более 5-7 дней.</w:t>
      </w: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помнить: постановка диагноза исключительно на основе симптомов недопустима из-за схожести течения заболеваний, особенно на их начальных стадиях. Неверный диагноз ведет к неправильному лечению, а это, в свою очередь, может угрожать серьезными осложнениями.</w:t>
      </w: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</w:t>
      </w: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анализы помогают определить возбудителя заболевания?</w:t>
      </w: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прежде всего применяются разнообразные лабораторные методы:</w:t>
      </w:r>
    </w:p>
    <w:p w:rsidR="00BE2CE0" w:rsidRPr="00BE2CE0" w:rsidRDefault="00BE2CE0" w:rsidP="00BE2CE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анализ крови с развернутой лейкоцитарной формулой. Позволяет оценить состояние иммунной системы.</w:t>
      </w:r>
    </w:p>
    <w:p w:rsidR="00BE2CE0" w:rsidRPr="00BE2CE0" w:rsidRDefault="00BE2CE0" w:rsidP="00BE2CE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уровня С-реактивного белка (СРБ) — индикатора острой фазы воспалительного процесса. Повышенный уровень СРБ (при значениях, превышающих аналогичные для вирусной инфекции) наиболее характерен для бактериальных инфекций. В целом результаты анализа СРБ интерпретирует врач в комплексе с клиническими проявлениями и другими анализами.</w:t>
      </w:r>
    </w:p>
    <w:p w:rsidR="00BE2CE0" w:rsidRPr="00BE2CE0" w:rsidRDefault="00BE2CE0" w:rsidP="00BE2CE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Прокальцитонин</w:t>
      </w:r>
      <w:proofErr w:type="spellEnd"/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(ПКТ). Является более специфичным маркером, особенно при подозрении на тяжелую бактериальную инфекцию или сепсис.</w:t>
      </w:r>
    </w:p>
    <w:p w:rsidR="00BE2CE0" w:rsidRPr="00BE2CE0" w:rsidRDefault="00BE2CE0" w:rsidP="00BE2CE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Молекулярные методы, такие как ПЦР. Позволяют обнаружить генетический материал бактерий или вирусов непосредственно в организме. </w:t>
      </w:r>
    </w:p>
    <w:p w:rsidR="00BE2CE0" w:rsidRPr="00BE2CE0" w:rsidRDefault="00BE2CE0" w:rsidP="00BE2CE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Бактериологический посев. Необходим для идентификации бактерии и определения ее чувствительности к различным антибиотикам.</w:t>
      </w: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лабораторных исследований могут быть назначены инструментальные методы диагностики, например, рентгенография грудной клетки и околоносовых пазух.</w:t>
      </w: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Лечение</w:t>
      </w: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бактериальных и вирусных инфекций принципиально различается из-за их природы.</w:t>
      </w: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Вирусные инфекции</w:t>
      </w: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Вирусные заболевания требуют комплексного подхода, направленного на смягчение проявлений болезни, замедление распространения вируса и предотвращение нежелательных последствий.</w:t>
      </w: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включает:</w:t>
      </w:r>
    </w:p>
    <w:p w:rsidR="00BE2CE0" w:rsidRPr="00BE2CE0" w:rsidRDefault="00BE2CE0" w:rsidP="00BE2CE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Обильное потребление жидкости для уменьшения интоксикации и поддержания водного баланса.</w:t>
      </w:r>
    </w:p>
    <w:p w:rsidR="00BE2CE0" w:rsidRPr="00BE2CE0" w:rsidRDefault="00BE2CE0" w:rsidP="00BE2CE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жаропонижающих средств (например, парацетамола или ибупрофена) при температуре тела выше 38–38,5°C.</w:t>
      </w:r>
    </w:p>
    <w:p w:rsidR="00BE2CE0" w:rsidRPr="00BE2CE0" w:rsidRDefault="00BE2CE0" w:rsidP="00BE2CE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лекарств против кашля, заложенности носа и боли в горле (</w:t>
      </w:r>
      <w:proofErr w:type="spellStart"/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муколитики</w:t>
      </w:r>
      <w:proofErr w:type="spellEnd"/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назальные капли с сосудосуживающим эффектом, растворы для полоскания).</w:t>
      </w:r>
    </w:p>
    <w:p w:rsidR="00BE2CE0" w:rsidRPr="00BE2CE0" w:rsidRDefault="00BE2CE0" w:rsidP="00BE2CE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Противовирусные препараты. Могут быть назначены при определенных вирусных заболеваниях (например, при гриппе или COVID-19), однако их действие зависит от своевременного начала приема (наилучший результат достигается в первые двое суток) и других особенностей протекания болезни.</w:t>
      </w: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помнить:</w:t>
      </w:r>
    </w:p>
    <w:p w:rsidR="00BE2CE0" w:rsidRPr="00BE2CE0" w:rsidRDefault="00BE2CE0" w:rsidP="00BE2CE0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рекомендуется снижать температуру тела, если она не превышает 38°C, поскольку повышенная температура — часть естественной защитной реакции организма.</w:t>
      </w:r>
    </w:p>
    <w:p w:rsidR="00BE2CE0" w:rsidRPr="00BE2CE0" w:rsidRDefault="00BE2CE0" w:rsidP="00BE2CE0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избегать самостоятельного лечения, особенно при возникновении настораживающих признаков (сильная головная боль, затрудненное дыхание, кожные высыпания и т.д.).</w:t>
      </w:r>
    </w:p>
    <w:p w:rsidR="00BE2CE0" w:rsidRPr="00BE2CE0" w:rsidRDefault="00BE2CE0" w:rsidP="00BE2CE0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Антибиотики при острых респираторных вирусных инфекциях (ОРВИ) назначаются исключительно при развитии бактериальных осложнений, которые должны быть подтверждены результатами лабораторных исследований. В остальных случаях вирусных инфекций они бесполезны и могут даже ухудшить состояние.</w:t>
      </w: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Бактериальные инфекции</w:t>
      </w: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задача — ликвидация болезнетворных микроорганизмов посредством антибиотикотерапии. Выбор медикамента обусловлен видом бактерии, степенью ее восприимчивости к лекарствам, серьезностью болезни и состоянием больного.</w:t>
      </w: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включает:</w:t>
      </w:r>
    </w:p>
    <w:p w:rsidR="00BE2CE0" w:rsidRPr="00BE2CE0" w:rsidRDefault="00BE2CE0" w:rsidP="00BE2CE0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Антибиотики — ключевой элемент терапии. Их применение должно осуществляться исключительно под наблюдением врача после постановки диагноза. Подобрать наиболее действенное средство позволяет анализ на чувствительность к антибиотикам (микробиологический посев).</w:t>
      </w:r>
    </w:p>
    <w:p w:rsidR="00BE2CE0" w:rsidRPr="00BE2CE0" w:rsidRDefault="00BE2CE0" w:rsidP="00BE2CE0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жаропонижающих, болеутоляющих, отхаркивающих и других препаратов, направленных на облегчение симптомов болезни.</w:t>
      </w:r>
    </w:p>
    <w:p w:rsidR="00BE2CE0" w:rsidRPr="00BE2CE0" w:rsidRDefault="00BE2CE0" w:rsidP="00BE2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помнить:</w:t>
      </w:r>
    </w:p>
    <w:p w:rsidR="00BE2CE0" w:rsidRPr="00BE2CE0" w:rsidRDefault="00BE2CE0" w:rsidP="00BE2CE0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Длительность лечебного курса устанавливает врач. Преждевременное прекращение терапии может спровоцировать повторное развитие инфекции и формирование устойчивости бактерий к препаратам.</w:t>
      </w:r>
    </w:p>
    <w:p w:rsidR="00BE2CE0" w:rsidRPr="00BE2CE0" w:rsidRDefault="00BE2CE0" w:rsidP="00BE2CE0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септическом состоянии или шоке антибиотики вводятся незамедлительно, в отдельных случаях даже до получения результатов лабораторных исследований.</w:t>
      </w:r>
    </w:p>
    <w:p w:rsidR="00BE2CE0" w:rsidRPr="00BE2CE0" w:rsidRDefault="00BE2CE0" w:rsidP="00BE2CE0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C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ряде ситуаций может возникнуть необходимость в применении нескольких препаратов одновременно или корректировке установленной дозы исходя из фармакокинетических показателей.</w:t>
      </w:r>
    </w:p>
    <w:p w:rsidR="00080C25" w:rsidRDefault="00080C25" w:rsidP="00BE2C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CE0" w:rsidRPr="00BE2CE0" w:rsidRDefault="00BE2CE0" w:rsidP="00BE2C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CE0">
        <w:rPr>
          <w:rFonts w:ascii="Times New Roman" w:hAnsi="Times New Roman" w:cs="Times New Roman"/>
          <w:sz w:val="28"/>
          <w:szCs w:val="28"/>
        </w:rPr>
        <w:t>https://www.takzdorovo.ru/stati/v-chem-raznitsa-mezhdu-virusnoy-i-bakterialnoy-infektsiey-prichiny-i-lechenie/</w:t>
      </w:r>
    </w:p>
    <w:sectPr w:rsidR="00BE2CE0" w:rsidRPr="00BE2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033"/>
    <w:multiLevelType w:val="multilevel"/>
    <w:tmpl w:val="14F0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B0ADC"/>
    <w:multiLevelType w:val="multilevel"/>
    <w:tmpl w:val="9FC8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A3D5E"/>
    <w:multiLevelType w:val="multilevel"/>
    <w:tmpl w:val="02C4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91077"/>
    <w:multiLevelType w:val="multilevel"/>
    <w:tmpl w:val="9264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27D26"/>
    <w:multiLevelType w:val="multilevel"/>
    <w:tmpl w:val="0184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84CB8"/>
    <w:multiLevelType w:val="multilevel"/>
    <w:tmpl w:val="0910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A43835"/>
    <w:multiLevelType w:val="multilevel"/>
    <w:tmpl w:val="F6BA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E0"/>
    <w:rsid w:val="00080C25"/>
    <w:rsid w:val="001E40F7"/>
    <w:rsid w:val="00BE2CE0"/>
    <w:rsid w:val="00D0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C064"/>
  <w15:chartTrackingRefBased/>
  <w15:docId w15:val="{7043FEBD-9586-485D-BD9A-4BDB8FBA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2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C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E2C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E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6009">
              <w:marLeft w:val="0"/>
              <w:marRight w:val="0"/>
              <w:marTop w:val="0"/>
              <w:marBottom w:val="1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4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4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kzdorovo.ru/zabolevaniya/inf/grip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2</cp:revision>
  <dcterms:created xsi:type="dcterms:W3CDTF">2026-03-23T09:01:00Z</dcterms:created>
  <dcterms:modified xsi:type="dcterms:W3CDTF">2026-03-23T09:01:00Z</dcterms:modified>
</cp:coreProperties>
</file>