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D8B" w:rsidRPr="00EA5D8B" w:rsidRDefault="00EA5D8B" w:rsidP="00EA5D8B">
      <w:pPr>
        <w:spacing w:after="0" w:line="9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ru-RU"/>
        </w:rPr>
      </w:pPr>
      <w:r w:rsidRPr="00EA5D8B"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ru-RU"/>
        </w:rPr>
        <w:t>Откажись от курения для </w:t>
      </w:r>
      <w:r w:rsidRPr="00EA5D8B">
        <w:rPr>
          <w:rFonts w:ascii="Times New Roman" w:eastAsia="Times New Roman" w:hAnsi="Times New Roman" w:cs="Times New Roman"/>
          <w:b/>
          <w:bCs/>
          <w:color w:val="DE124E"/>
          <w:kern w:val="36"/>
          <w:sz w:val="72"/>
          <w:szCs w:val="72"/>
          <w:bdr w:val="none" w:sz="0" w:space="0" w:color="auto" w:frame="1"/>
          <w:lang w:eastAsia="ru-RU"/>
        </w:rPr>
        <w:t>здорового сердца</w:t>
      </w:r>
    </w:p>
    <w:p w:rsidR="00EA5D8B" w:rsidRDefault="00EA5D8B" w:rsidP="00EA5D8B">
      <w:pPr>
        <w:spacing w:after="0" w:line="40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A5D8B" w:rsidRPr="00EA5D8B" w:rsidRDefault="00EA5D8B" w:rsidP="00EA5D8B">
      <w:pPr>
        <w:spacing w:after="0" w:line="40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Курение, как активное, так и пассивное, повышает риск развития многих тяжелых заболеваний – онкологических, сердечно-сосудистых, заболеваний органов дыхания и системы пищеварения, а также множества других негативных последствий.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bdr w:val="none" w:sz="0" w:space="0" w:color="auto" w:frame="1"/>
          <w:lang w:eastAsia="ru-RU"/>
        </w:rPr>
        <w:t>Научное и медицинское сообщество не устает бить тревогу –курение очень вредно и отнимает в среднем около 10 лет жизни.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 дело не только в свойствах самого табака. В сигарете, и это абсолютно достоверно доказано, содержится не менее 70 известных канцерогенов и ядов, вызывающих опасные для жизни заболевания, в особенности здоровье сердца и сосудов.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Никотин вызывает физическую зависимость и способен нарушать тонус сосудистой стенки, способствуя ее повреждениям, спазмам и образованию тромбов в кровеносных сосудах. Окись углерода, соединяясь с гемоглобином, образует карбоксигемоглобин, который блокирует перенос кислорода к органам и тканям. Кроме того, вредные компоненты табачного дыма способствуют развитию таких мощных факторов риска, как артериальная гипертония, нарушения в системе переноса холестерина в стенки сосудов, усугубляя отложение в них холестерина. В результате создается самый опасный для здоровья сердца и сосудов комплекс факторов риска.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Человеку, начинающему курить или только пробующему «побаловаться» курением, необходимо отдавать себе отчет в том, что при этом быстро формируется никотиновая зависимость, которая потом, когда возникнет желание отказаться от курения, сделает это очень трудным.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Сегодня курение табака становиться все менее приемлемым явлением в обществе. Но остаются наши квартиры, дома и личные автомобили, а значит 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под удар попадают те, кого мы больше всех любим – наши близкие, семьи, и особенно – дети! Они не должны стать невольными жертвами наших привычек!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Советы для тех курильщиков, кто хочет отказаться о курения: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bdr w:val="none" w:sz="0" w:space="0" w:color="auto" w:frame="1"/>
          <w:lang w:eastAsia="ru-RU"/>
        </w:rPr>
        <w:t>1. Настрой решает!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t> Думайте о том, что Вы приобретаете: свое здоровье и здоровье своих близких, экономию денег. Отказ от курения уже через 6 месяцев положительно скажется на вашем здоровье.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bdr w:val="none" w:sz="0" w:space="0" w:color="auto" w:frame="1"/>
          <w:lang w:eastAsia="ru-RU"/>
        </w:rPr>
        <w:t>2. Наметьте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t> заранее день отказа о курения.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bdr w:val="none" w:sz="0" w:space="0" w:color="auto" w:frame="1"/>
          <w:lang w:eastAsia="ru-RU"/>
        </w:rPr>
        <w:t>3. Прекращайте курить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t> сразу, не пытаясь сначала снизить число сигарет или перейти на «легкие» сигареты или сигареты с фильтрами, так как доказано, что это лишь «иллюзия» уменьшения вреда курения и только мешает с ним решительно покончить.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bdr w:val="none" w:sz="0" w:space="0" w:color="auto" w:frame="1"/>
          <w:lang w:eastAsia="ru-RU"/>
        </w:rPr>
        <w:t>4. Не попадайте на удочку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t> табачных компаний – не обманываете себя переходя на электронные сигареты. Электронные сигареты вызывают и поддерживают никотиновую зависимость.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bdr w:val="none" w:sz="0" w:space="0" w:color="auto" w:frame="1"/>
          <w:lang w:eastAsia="ru-RU"/>
        </w:rPr>
        <w:t>5. Старайтесь избегать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t> ситуаций, провоцирующих курение, в том числе общества курящих людей.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bdr w:val="none" w:sz="0" w:space="0" w:color="auto" w:frame="1"/>
          <w:lang w:eastAsia="ru-RU"/>
        </w:rPr>
        <w:t>6. Вознаграждайте себя</w:t>
      </w:r>
      <w:r w:rsidRPr="00EA5D8B">
        <w:rPr>
          <w:rFonts w:ascii="Times New Roman" w:eastAsia="Times New Roman" w:hAnsi="Times New Roman" w:cs="Times New Roman"/>
          <w:color w:val="0000FF"/>
          <w:sz w:val="27"/>
          <w:szCs w:val="27"/>
          <w:bdr w:val="none" w:sz="0" w:space="0" w:color="auto" w:frame="1"/>
          <w:lang w:eastAsia="ru-RU"/>
        </w:rPr>
        <w:t> 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t>за каждый пройденный этап чем-то приятным.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bdr w:val="none" w:sz="0" w:space="0" w:color="auto" w:frame="1"/>
          <w:lang w:eastAsia="ru-RU"/>
        </w:rPr>
        <w:t>7. Преодолению желания закурить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помогает занятость интересным и полезным делом, придумайте чем занять время, свободные теперь от сигарет… Вспомните про свои хобби.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bdr w:val="none" w:sz="0" w:space="0" w:color="auto" w:frame="1"/>
          <w:lang w:eastAsia="ru-RU"/>
        </w:rPr>
        <w:t>8. Постарайтесь питаться дробно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t>, еда также может занять время, руки и рот, отвлекая от сигарет – например, палочки сельдерея, моркови или семечки.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bdr w:val="none" w:sz="0" w:space="0" w:color="auto" w:frame="1"/>
          <w:lang w:eastAsia="ru-RU"/>
        </w:rPr>
        <w:t>9. Постарайтесь увеличить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t> количество фруктов, овощей и других источников клетчатки.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bdr w:val="none" w:sz="0" w:space="0" w:color="auto" w:frame="1"/>
          <w:lang w:eastAsia="ru-RU"/>
        </w:rPr>
        <w:lastRenderedPageBreak/>
        <w:t>10. После отказа от курения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t> наступает улучшение вкусовой чувствительности, возможно повышение аппетита, что ведет к увеличению массы тела в первые 2-3 месяца, поэтому постарайтесь контролировать калорийность рациона.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bdr w:val="none" w:sz="0" w:space="0" w:color="auto" w:frame="1"/>
          <w:lang w:eastAsia="ru-RU"/>
        </w:rPr>
        <w:t>11. Постарайтесь больше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проводить времени на свежем воздухе и больше двигаться. Спорт - очень полезное занятие: и приятная альтернатива курению - способен предупредить тягу к курению, депрессивные состояния, нервозность, стрессовые ситуации, прибавку в весе, помогает предупреждать рецидивы курения и повысить самооценку.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bdr w:val="none" w:sz="0" w:space="0" w:color="auto" w:frame="1"/>
          <w:lang w:eastAsia="ru-RU"/>
        </w:rPr>
        <w:t>12. Не отчаивайтесь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t>, если произошел срыв. При повторных попытках шансы на успех возрастают</w:t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5D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Обратитесь к врачу за помощью осуществить свое желание отказаться от курения для назначения лекарственной поддержки и для снижения симптомов отмены. Бесплатную помощь в отказе от табака можно получить в центрах здоровья, а также по телефону бесплатной горячей линии 8(800)200-0-200.</w:t>
      </w:r>
    </w:p>
    <w:p w:rsidR="009D42EC" w:rsidRDefault="009D42EC"/>
    <w:p w:rsidR="00EA5D8B" w:rsidRDefault="00EA5D8B"/>
    <w:p w:rsidR="00EA5D8B" w:rsidRDefault="00EA5D8B">
      <w:r>
        <w:t xml:space="preserve">Источник: </w:t>
      </w:r>
      <w:r w:rsidRPr="00EA5D8B">
        <w:t>https://www.takzdorovo.ru/stati/otkazhis-ot-kureniya-dlya-zdorovogo-sredtsa/</w:t>
      </w:r>
    </w:p>
    <w:sectPr w:rsidR="00EA5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D8B"/>
    <w:rsid w:val="009D42EC"/>
    <w:rsid w:val="00EA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829B2"/>
  <w15:chartTrackingRefBased/>
  <w15:docId w15:val="{E99891F9-860E-4548-93BC-DD74D8616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5D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5D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A5D8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A5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3654">
              <w:marLeft w:val="0"/>
              <w:marRight w:val="0"/>
              <w:marTop w:val="0"/>
              <w:marBottom w:val="1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4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</dc:creator>
  <cp:keywords/>
  <dc:description/>
  <cp:lastModifiedBy>stat</cp:lastModifiedBy>
  <cp:revision>1</cp:revision>
  <dcterms:created xsi:type="dcterms:W3CDTF">2026-05-29T09:52:00Z</dcterms:created>
  <dcterms:modified xsi:type="dcterms:W3CDTF">2026-05-29T09:58:00Z</dcterms:modified>
</cp:coreProperties>
</file>