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3BF" w:rsidRDefault="002823BF" w:rsidP="002823B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Tahoma" w:hAnsi="Tahoma" w:cs="Tahoma"/>
          <w:color w:val="333333"/>
          <w:sz w:val="21"/>
          <w:szCs w:val="21"/>
          <w:bdr w:val="none" w:sz="0" w:space="0" w:color="auto" w:frame="1"/>
        </w:rPr>
      </w:pPr>
      <w:r>
        <w:rPr>
          <w:rStyle w:val="a4"/>
          <w:rFonts w:ascii="Tahoma" w:hAnsi="Tahoma" w:cs="Tahoma"/>
          <w:color w:val="333333"/>
          <w:sz w:val="21"/>
          <w:szCs w:val="21"/>
          <w:bdr w:val="none" w:sz="0" w:space="0" w:color="auto" w:frame="1"/>
        </w:rPr>
        <w:t xml:space="preserve">ПРАВИЛА ПРЕДОСТАВЛЕНИЯ УСЛУГ ПО БЕСПЛАТНОМУ ЗУБОПРОТЕЗИРОВАНИЮ В ГАУЗ «АЛЬМЕТЬЕВСКАЯ СТОМАТОЛОГИЧЕСКАЯ ПОЛИКЛИНИКА» </w:t>
      </w:r>
    </w:p>
    <w:p w:rsidR="002823BF" w:rsidRDefault="002823BF" w:rsidP="002823B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  <w:bdr w:val="none" w:sz="0" w:space="0" w:color="auto" w:frame="1"/>
        </w:rPr>
        <w:t>В 2018 ГОДУ</w:t>
      </w:r>
    </w:p>
    <w:p w:rsidR="002823BF" w:rsidRDefault="002823BF" w:rsidP="002823B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333333"/>
          <w:sz w:val="21"/>
          <w:szCs w:val="21"/>
        </w:rPr>
      </w:pPr>
    </w:p>
    <w:p w:rsidR="002823BF" w:rsidRPr="002823BF" w:rsidRDefault="002823BF" w:rsidP="002823B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 w:themeColor="text1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 xml:space="preserve">(Документ разработан в соответствии с «Порядком предоставления отдельным категориям граждан в РТ услуг по </w:t>
      </w:r>
      <w:r w:rsidRPr="002823BF">
        <w:rPr>
          <w:rFonts w:ascii="Tahoma" w:hAnsi="Tahoma" w:cs="Tahoma"/>
          <w:color w:val="000000" w:themeColor="text1"/>
          <w:sz w:val="21"/>
          <w:szCs w:val="21"/>
        </w:rPr>
        <w:t xml:space="preserve">зубопротезированию и </w:t>
      </w:r>
      <w:proofErr w:type="spellStart"/>
      <w:r w:rsidRPr="002823BF">
        <w:rPr>
          <w:rFonts w:ascii="Tahoma" w:hAnsi="Tahoma" w:cs="Tahoma"/>
          <w:color w:val="000000" w:themeColor="text1"/>
          <w:sz w:val="21"/>
          <w:szCs w:val="21"/>
        </w:rPr>
        <w:t>слухопротезированию</w:t>
      </w:r>
      <w:proofErr w:type="spellEnd"/>
      <w:r w:rsidRPr="002823BF">
        <w:rPr>
          <w:rFonts w:ascii="Tahoma" w:hAnsi="Tahoma" w:cs="Tahoma"/>
          <w:color w:val="000000" w:themeColor="text1"/>
          <w:sz w:val="21"/>
          <w:szCs w:val="21"/>
        </w:rPr>
        <w:t xml:space="preserve">» утв. Постановлением КМ РТ от 02.04.2015г. №214, </w:t>
      </w:r>
      <w:hyperlink r:id="rId4" w:history="1">
        <w:r>
          <w:rPr>
            <w:rStyle w:val="a5"/>
            <w:rFonts w:ascii="Tahoma" w:hAnsi="Tahoma" w:cs="Tahoma"/>
            <w:color w:val="000000" w:themeColor="text1"/>
            <w:sz w:val="21"/>
            <w:szCs w:val="21"/>
            <w:u w:val="none"/>
            <w:bdr w:val="none" w:sz="0" w:space="0" w:color="auto" w:frame="1"/>
          </w:rPr>
          <w:t>п</w:t>
        </w:r>
        <w:r w:rsidRPr="002823BF">
          <w:rPr>
            <w:rStyle w:val="a5"/>
            <w:rFonts w:ascii="Tahoma" w:hAnsi="Tahoma" w:cs="Tahoma"/>
            <w:color w:val="000000" w:themeColor="text1"/>
            <w:sz w:val="21"/>
            <w:szCs w:val="21"/>
            <w:u w:val="none"/>
            <w:bdr w:val="none" w:sz="0" w:space="0" w:color="auto" w:frame="1"/>
          </w:rPr>
          <w:t>риказ</w:t>
        </w:r>
        <w:r>
          <w:rPr>
            <w:rStyle w:val="a5"/>
            <w:rFonts w:ascii="Tahoma" w:hAnsi="Tahoma" w:cs="Tahoma"/>
            <w:color w:val="000000" w:themeColor="text1"/>
            <w:sz w:val="21"/>
            <w:szCs w:val="21"/>
            <w:u w:val="none"/>
            <w:bdr w:val="none" w:sz="0" w:space="0" w:color="auto" w:frame="1"/>
          </w:rPr>
          <w:t>ом</w:t>
        </w:r>
        <w:r w:rsidRPr="002823BF">
          <w:rPr>
            <w:rStyle w:val="a5"/>
            <w:rFonts w:ascii="Tahoma" w:hAnsi="Tahoma" w:cs="Tahoma"/>
            <w:color w:val="000000" w:themeColor="text1"/>
            <w:sz w:val="21"/>
            <w:szCs w:val="21"/>
            <w:u w:val="none"/>
            <w:bdr w:val="none" w:sz="0" w:space="0" w:color="auto" w:frame="1"/>
          </w:rPr>
          <w:t xml:space="preserve"> №231 от 12.02.2018</w:t>
        </w:r>
        <w:proofErr w:type="gramStart"/>
        <w:r w:rsidRPr="002823BF">
          <w:rPr>
            <w:rStyle w:val="a5"/>
            <w:rFonts w:ascii="Tahoma" w:hAnsi="Tahoma" w:cs="Tahoma"/>
            <w:color w:val="000000" w:themeColor="text1"/>
            <w:sz w:val="21"/>
            <w:szCs w:val="21"/>
            <w:u w:val="none"/>
            <w:bdr w:val="none" w:sz="0" w:space="0" w:color="auto" w:frame="1"/>
          </w:rPr>
          <w:t> </w:t>
        </w:r>
      </w:hyperlink>
      <w:hyperlink r:id="rId5" w:history="1">
        <w:r w:rsidRPr="002823BF">
          <w:rPr>
            <w:rStyle w:val="a5"/>
            <w:rFonts w:ascii="Tahoma" w:hAnsi="Tahoma" w:cs="Tahoma"/>
            <w:color w:val="000000" w:themeColor="text1"/>
            <w:sz w:val="21"/>
            <w:szCs w:val="21"/>
            <w:u w:val="none"/>
            <w:bdr w:val="none" w:sz="0" w:space="0" w:color="auto" w:frame="1"/>
          </w:rPr>
          <w:t>О</w:t>
        </w:r>
        <w:proofErr w:type="gramEnd"/>
        <w:r w:rsidRPr="002823BF">
          <w:rPr>
            <w:rStyle w:val="a5"/>
            <w:rFonts w:ascii="Tahoma" w:hAnsi="Tahoma" w:cs="Tahoma"/>
            <w:color w:val="000000" w:themeColor="text1"/>
            <w:sz w:val="21"/>
            <w:szCs w:val="21"/>
            <w:u w:val="none"/>
            <w:bdr w:val="none" w:sz="0" w:space="0" w:color="auto" w:frame="1"/>
          </w:rPr>
          <w:t xml:space="preserve"> реализации Порядка предоставления отдельным категориям граждан в РТ услуг по зубопротезированию и </w:t>
        </w:r>
        <w:proofErr w:type="spellStart"/>
        <w:r w:rsidRPr="002823BF">
          <w:rPr>
            <w:rStyle w:val="a5"/>
            <w:rFonts w:ascii="Tahoma" w:hAnsi="Tahoma" w:cs="Tahoma"/>
            <w:color w:val="000000" w:themeColor="text1"/>
            <w:sz w:val="21"/>
            <w:szCs w:val="21"/>
            <w:u w:val="none"/>
            <w:bdr w:val="none" w:sz="0" w:space="0" w:color="auto" w:frame="1"/>
          </w:rPr>
          <w:t>слухопротезироавнию</w:t>
        </w:r>
        <w:proofErr w:type="spellEnd"/>
        <w:r w:rsidRPr="002823BF">
          <w:rPr>
            <w:rStyle w:val="a5"/>
            <w:rFonts w:ascii="Tahoma" w:hAnsi="Tahoma" w:cs="Tahoma"/>
            <w:color w:val="000000" w:themeColor="text1"/>
            <w:sz w:val="21"/>
            <w:szCs w:val="21"/>
            <w:u w:val="none"/>
            <w:bdr w:val="none" w:sz="0" w:space="0" w:color="auto" w:frame="1"/>
          </w:rPr>
          <w:t xml:space="preserve"> на 2018г.</w:t>
        </w:r>
      </w:hyperlink>
      <w:hyperlink r:id="rId6" w:history="1">
        <w:r w:rsidRPr="002823BF">
          <w:rPr>
            <w:rStyle w:val="a5"/>
            <w:rFonts w:ascii="Tahoma" w:hAnsi="Tahoma" w:cs="Tahoma"/>
            <w:color w:val="000000" w:themeColor="text1"/>
            <w:sz w:val="21"/>
            <w:szCs w:val="21"/>
            <w:u w:val="none"/>
            <w:bdr w:val="none" w:sz="0" w:space="0" w:color="auto" w:frame="1"/>
          </w:rPr>
          <w:t>"</w:t>
        </w:r>
      </w:hyperlink>
      <w:r w:rsidRPr="002823BF">
        <w:rPr>
          <w:rFonts w:ascii="Tahoma" w:hAnsi="Tahoma" w:cs="Tahoma"/>
          <w:color w:val="000000" w:themeColor="text1"/>
          <w:sz w:val="21"/>
          <w:szCs w:val="21"/>
        </w:rPr>
        <w:t>)</w:t>
      </w:r>
    </w:p>
    <w:p w:rsidR="002823BF" w:rsidRPr="00CE218B" w:rsidRDefault="002823BF" w:rsidP="002823BF">
      <w:pPr>
        <w:pStyle w:val="a3"/>
        <w:shd w:val="clear" w:color="auto" w:fill="FFFFFF"/>
        <w:spacing w:before="0" w:beforeAutospacing="0" w:after="150" w:afterAutospacing="0"/>
        <w:jc w:val="center"/>
        <w:textAlignment w:val="baseline"/>
        <w:rPr>
          <w:color w:val="000000" w:themeColor="text1"/>
          <w:sz w:val="21"/>
          <w:szCs w:val="21"/>
        </w:rPr>
      </w:pPr>
    </w:p>
    <w:p w:rsidR="002823BF" w:rsidRPr="00CE218B" w:rsidRDefault="002823BF" w:rsidP="002823BF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 w:themeColor="text1"/>
          <w:sz w:val="26"/>
          <w:szCs w:val="26"/>
        </w:rPr>
      </w:pPr>
      <w:r w:rsidRPr="00CE218B">
        <w:rPr>
          <w:color w:val="000000" w:themeColor="text1"/>
          <w:sz w:val="21"/>
          <w:szCs w:val="21"/>
        </w:rPr>
        <w:br/>
      </w:r>
      <w:r w:rsidRPr="00CE218B">
        <w:rPr>
          <w:color w:val="000000" w:themeColor="text1"/>
          <w:sz w:val="26"/>
          <w:szCs w:val="26"/>
        </w:rPr>
        <w:t>Для постановки в очередь по льготному зубопротезированию в ГАУЗ «</w:t>
      </w:r>
      <w:proofErr w:type="spellStart"/>
      <w:r w:rsidRPr="00CE218B">
        <w:rPr>
          <w:color w:val="000000" w:themeColor="text1"/>
          <w:sz w:val="26"/>
          <w:szCs w:val="26"/>
        </w:rPr>
        <w:t>Альметьевская</w:t>
      </w:r>
      <w:proofErr w:type="spellEnd"/>
      <w:r w:rsidRPr="00CE218B">
        <w:rPr>
          <w:color w:val="000000" w:themeColor="text1"/>
          <w:sz w:val="26"/>
          <w:szCs w:val="26"/>
        </w:rPr>
        <w:t xml:space="preserve"> стоматологическая поликлиника», необходимо обратиться в регистратуру поликлиники, предъявить документ удостоверяющий личность.</w:t>
      </w:r>
      <w:r w:rsidRPr="00CE218B">
        <w:rPr>
          <w:color w:val="000000" w:themeColor="text1"/>
          <w:sz w:val="26"/>
          <w:szCs w:val="26"/>
        </w:rPr>
        <w:br/>
        <w:t>Льготы по зубопротезированию, установленные законодательством Республики Татарстан, имеют следующие категории граждан:</w:t>
      </w:r>
    </w:p>
    <w:p w:rsidR="002823BF" w:rsidRPr="00CE218B" w:rsidRDefault="002823BF" w:rsidP="002823BF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 w:themeColor="text1"/>
          <w:sz w:val="26"/>
          <w:szCs w:val="26"/>
        </w:rPr>
      </w:pPr>
      <w:r w:rsidRPr="00CE218B">
        <w:rPr>
          <w:color w:val="000000" w:themeColor="text1"/>
          <w:sz w:val="26"/>
          <w:szCs w:val="26"/>
        </w:rPr>
        <w:t>1. Ветераны труда, достигшие возраста, дающего право на пенсию по старости в соответствии с ФЗ «О страховых пенсиях». </w:t>
      </w:r>
    </w:p>
    <w:p w:rsidR="002823BF" w:rsidRPr="00CE218B" w:rsidRDefault="002823BF" w:rsidP="002823BF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 w:themeColor="text1"/>
          <w:sz w:val="26"/>
          <w:szCs w:val="26"/>
        </w:rPr>
      </w:pPr>
      <w:r w:rsidRPr="00CE218B">
        <w:rPr>
          <w:color w:val="000000" w:themeColor="text1"/>
          <w:sz w:val="26"/>
          <w:szCs w:val="26"/>
        </w:rPr>
        <w:t>2. Лица, проработавшие в тылу в период с 22 июня 1941г. по 9 мая 1945г. не менее шести месяцев, исключая период работы на временно оккупированных территориях СССР, и лица, награжденные орденами и медалями СССР за самоотверженный труд в период Великой Отечественной войны. </w:t>
      </w:r>
    </w:p>
    <w:p w:rsidR="002823BF" w:rsidRPr="00CE218B" w:rsidRDefault="002823BF" w:rsidP="002823BF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 w:themeColor="text1"/>
          <w:sz w:val="26"/>
          <w:szCs w:val="26"/>
        </w:rPr>
      </w:pPr>
      <w:r w:rsidRPr="00CE218B">
        <w:rPr>
          <w:color w:val="000000" w:themeColor="text1"/>
          <w:sz w:val="26"/>
          <w:szCs w:val="26"/>
        </w:rPr>
        <w:t>3. Реабилитированные граждане.</w:t>
      </w:r>
    </w:p>
    <w:p w:rsidR="002823BF" w:rsidRPr="00CE218B" w:rsidRDefault="002823BF" w:rsidP="002823BF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 w:themeColor="text1"/>
          <w:sz w:val="26"/>
          <w:szCs w:val="26"/>
        </w:rPr>
      </w:pPr>
      <w:r w:rsidRPr="00CE218B">
        <w:rPr>
          <w:color w:val="000000" w:themeColor="text1"/>
          <w:sz w:val="26"/>
          <w:szCs w:val="26"/>
        </w:rPr>
        <w:t>4. Граждане, пострадавшие от политических репрессий. </w:t>
      </w:r>
    </w:p>
    <w:p w:rsidR="002823BF" w:rsidRPr="00CE218B" w:rsidRDefault="002823BF" w:rsidP="002823BF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 w:themeColor="text1"/>
          <w:sz w:val="26"/>
          <w:szCs w:val="26"/>
        </w:rPr>
      </w:pPr>
      <w:r w:rsidRPr="00CE218B">
        <w:rPr>
          <w:color w:val="000000" w:themeColor="text1"/>
          <w:sz w:val="26"/>
          <w:szCs w:val="26"/>
        </w:rPr>
        <w:t>5.Лица, награжденные государственными наградами РТ, учрежденными Законом РТ «О государственных наградах Республики Татарстан», по достижении возраста, дающего право на пенсию по старости в соответствии с ФЗ «О страховых пенсиях.</w:t>
      </w:r>
    </w:p>
    <w:p w:rsidR="002823BF" w:rsidRPr="00CE218B" w:rsidRDefault="002823BF" w:rsidP="002823BF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 w:themeColor="text1"/>
          <w:sz w:val="26"/>
          <w:szCs w:val="26"/>
        </w:rPr>
      </w:pPr>
      <w:r w:rsidRPr="00CE218B">
        <w:rPr>
          <w:color w:val="000000" w:themeColor="text1"/>
          <w:sz w:val="26"/>
          <w:szCs w:val="26"/>
        </w:rPr>
        <w:t xml:space="preserve">Основанием постановки граждан </w:t>
      </w:r>
      <w:proofErr w:type="gramStart"/>
      <w:r w:rsidRPr="00CE218B">
        <w:rPr>
          <w:color w:val="000000" w:themeColor="text1"/>
          <w:sz w:val="26"/>
          <w:szCs w:val="26"/>
        </w:rPr>
        <w:t>на очередь по оказанию услуг по протезированию в рамках Порядка предоставления отдельным категориям граждан в РТ</w:t>
      </w:r>
      <w:proofErr w:type="gramEnd"/>
      <w:r w:rsidRPr="00CE218B">
        <w:rPr>
          <w:color w:val="000000" w:themeColor="text1"/>
          <w:sz w:val="26"/>
          <w:szCs w:val="26"/>
        </w:rPr>
        <w:t xml:space="preserve"> услуг по зубопротезированию и </w:t>
      </w:r>
      <w:proofErr w:type="spellStart"/>
      <w:r w:rsidRPr="00CE218B">
        <w:rPr>
          <w:color w:val="000000" w:themeColor="text1"/>
          <w:sz w:val="26"/>
          <w:szCs w:val="26"/>
        </w:rPr>
        <w:t>слухопротезированию</w:t>
      </w:r>
      <w:proofErr w:type="spellEnd"/>
      <w:r w:rsidRPr="00CE218B">
        <w:rPr>
          <w:color w:val="000000" w:themeColor="text1"/>
          <w:sz w:val="26"/>
          <w:szCs w:val="26"/>
        </w:rPr>
        <w:t xml:space="preserve"> является наличие данных пациента в региональном регистре льготников.</w:t>
      </w:r>
    </w:p>
    <w:p w:rsidR="002823BF" w:rsidRPr="00CE218B" w:rsidRDefault="002823BF" w:rsidP="002823BF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 w:themeColor="text1"/>
          <w:sz w:val="26"/>
          <w:szCs w:val="26"/>
        </w:rPr>
      </w:pPr>
      <w:r w:rsidRPr="00CE218B">
        <w:rPr>
          <w:color w:val="000000" w:themeColor="text1"/>
          <w:sz w:val="26"/>
          <w:szCs w:val="26"/>
        </w:rPr>
        <w:t>Внеочередным правом на получение услуг по льготному зубопротезированию пользуются пациенты, включенные в региональный регистр льготников, имеющие медицинские показания и утвержденные решением ВК ГАУЗ «</w:t>
      </w:r>
      <w:proofErr w:type="spellStart"/>
      <w:r w:rsidRPr="00CE218B">
        <w:rPr>
          <w:color w:val="000000" w:themeColor="text1"/>
          <w:sz w:val="26"/>
          <w:szCs w:val="26"/>
        </w:rPr>
        <w:t>Альметьевская</w:t>
      </w:r>
      <w:proofErr w:type="spellEnd"/>
      <w:r w:rsidRPr="00CE218B">
        <w:rPr>
          <w:color w:val="000000" w:themeColor="text1"/>
          <w:sz w:val="26"/>
          <w:szCs w:val="26"/>
        </w:rPr>
        <w:t xml:space="preserve"> стоматологическая поликлиника» по направлению врача-стоматолога-ортопеда (заседания ВК проводятся еженедельно, по вторникам).</w:t>
      </w:r>
    </w:p>
    <w:p w:rsidR="002823BF" w:rsidRPr="00CE218B" w:rsidRDefault="002823BF" w:rsidP="002823BF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 w:themeColor="text1"/>
          <w:sz w:val="26"/>
          <w:szCs w:val="26"/>
        </w:rPr>
      </w:pPr>
      <w:r w:rsidRPr="00CE218B">
        <w:rPr>
          <w:color w:val="000000" w:themeColor="text1"/>
          <w:sz w:val="26"/>
          <w:szCs w:val="26"/>
        </w:rPr>
        <w:t>Граждане, включенные в региональный регистр отдельных категорий граждан, имеющих право на бесплатное зубопротезирование, но не достигшие возраста: </w:t>
      </w:r>
      <w:proofErr w:type="gramStart"/>
      <w:r w:rsidRPr="00CE218B">
        <w:rPr>
          <w:color w:val="000000" w:themeColor="text1"/>
          <w:sz w:val="26"/>
          <w:szCs w:val="26"/>
        </w:rPr>
        <w:br/>
        <w:t>-</w:t>
      </w:r>
      <w:proofErr w:type="gramEnd"/>
      <w:r w:rsidRPr="00CE218B">
        <w:rPr>
          <w:color w:val="000000" w:themeColor="text1"/>
          <w:sz w:val="26"/>
          <w:szCs w:val="26"/>
        </w:rPr>
        <w:t>женщины - 55 лет, мужчины – 60 лет на прием не приглашаются до выяснения их права на получение данной услуги (формируется запрос на получение разрешения протезирования данных пациентов, который направляется в ТФОМС на согласование). После получения официального разрешения ТФОМС на бесплатное протезирование данной группы пациентов, их приглашают поликлинику.</w:t>
      </w:r>
    </w:p>
    <w:p w:rsidR="002823BF" w:rsidRPr="00CE218B" w:rsidRDefault="002823BF" w:rsidP="002823BF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 w:themeColor="text1"/>
          <w:sz w:val="26"/>
          <w:szCs w:val="26"/>
        </w:rPr>
      </w:pPr>
      <w:r w:rsidRPr="00CE218B">
        <w:rPr>
          <w:color w:val="000000" w:themeColor="text1"/>
          <w:sz w:val="26"/>
          <w:szCs w:val="26"/>
        </w:rPr>
        <w:t>Бесплатное зубопротезирование проводится по медицинским показаниям в соответствии с установленной очередностью.</w:t>
      </w:r>
    </w:p>
    <w:p w:rsidR="002823BF" w:rsidRPr="00CE218B" w:rsidRDefault="002823BF" w:rsidP="002823BF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 w:themeColor="text1"/>
          <w:sz w:val="26"/>
          <w:szCs w:val="26"/>
        </w:rPr>
      </w:pPr>
      <w:r w:rsidRPr="00CE218B">
        <w:rPr>
          <w:color w:val="000000" w:themeColor="text1"/>
          <w:sz w:val="26"/>
          <w:szCs w:val="26"/>
        </w:rPr>
        <w:lastRenderedPageBreak/>
        <w:t>Граждане, имеющие право на бесплатное зубопротезирование и включенные в региональный регистр, при обращении в мед</w:t>
      </w:r>
      <w:proofErr w:type="gramStart"/>
      <w:r w:rsidRPr="00CE218B">
        <w:rPr>
          <w:color w:val="000000" w:themeColor="text1"/>
          <w:sz w:val="26"/>
          <w:szCs w:val="26"/>
        </w:rPr>
        <w:t>.</w:t>
      </w:r>
      <w:proofErr w:type="gramEnd"/>
      <w:r w:rsidRPr="00CE218B">
        <w:rPr>
          <w:color w:val="000000" w:themeColor="text1"/>
          <w:sz w:val="26"/>
          <w:szCs w:val="26"/>
        </w:rPr>
        <w:t xml:space="preserve"> </w:t>
      </w:r>
      <w:proofErr w:type="gramStart"/>
      <w:r w:rsidRPr="00CE218B">
        <w:rPr>
          <w:color w:val="000000" w:themeColor="text1"/>
          <w:sz w:val="26"/>
          <w:szCs w:val="26"/>
        </w:rPr>
        <w:t>о</w:t>
      </w:r>
      <w:proofErr w:type="gramEnd"/>
      <w:r w:rsidRPr="00CE218B">
        <w:rPr>
          <w:color w:val="000000" w:themeColor="text1"/>
          <w:sz w:val="26"/>
          <w:szCs w:val="26"/>
        </w:rPr>
        <w:t>рганизации для получения услуги предъявляют документ, удостоверяющий личность.</w:t>
      </w:r>
    </w:p>
    <w:p w:rsidR="002823BF" w:rsidRPr="00CE218B" w:rsidRDefault="002823BF" w:rsidP="002823BF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 w:themeColor="text1"/>
          <w:sz w:val="26"/>
          <w:szCs w:val="26"/>
        </w:rPr>
      </w:pPr>
      <w:r w:rsidRPr="00CE218B">
        <w:rPr>
          <w:color w:val="000000" w:themeColor="text1"/>
          <w:sz w:val="26"/>
          <w:szCs w:val="26"/>
        </w:rPr>
        <w:t>Перед проведением бесплатного зубопротезирования гражданин оформляет информированное добровольное согласие (ИДС) на медицинское вмешательство в соответствии с требованиями ст.20 ФЗ №323 от 21.11.2011г. «Об основах охраны здоровья граждан в РФ».</w:t>
      </w:r>
    </w:p>
    <w:p w:rsidR="002823BF" w:rsidRPr="00CE218B" w:rsidRDefault="002823BF" w:rsidP="002823BF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 w:themeColor="text1"/>
          <w:sz w:val="26"/>
          <w:szCs w:val="26"/>
        </w:rPr>
      </w:pPr>
      <w:r w:rsidRPr="00CE218B">
        <w:rPr>
          <w:color w:val="000000" w:themeColor="text1"/>
          <w:sz w:val="26"/>
          <w:szCs w:val="26"/>
        </w:rPr>
        <w:t>Изготовление съемных зубных протезов (частичных и полных) в одной медицинской организации (бесплатно) проводится с кратностью один раз в три года, с гарантийным сроком – 12 месяцев.</w:t>
      </w:r>
    </w:p>
    <w:p w:rsidR="002823BF" w:rsidRPr="00CE218B" w:rsidRDefault="002823BF" w:rsidP="002823BF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 w:themeColor="text1"/>
          <w:sz w:val="26"/>
          <w:szCs w:val="26"/>
        </w:rPr>
      </w:pPr>
      <w:r w:rsidRPr="00CE218B">
        <w:rPr>
          <w:color w:val="000000" w:themeColor="text1"/>
          <w:sz w:val="26"/>
          <w:szCs w:val="26"/>
        </w:rPr>
        <w:t>При необходимости замены съемного протеза по медицинским показаниям, ранее установленных сроков, решение о замене принимается ВК ГАУЗ «</w:t>
      </w:r>
      <w:proofErr w:type="spellStart"/>
      <w:r w:rsidRPr="00CE218B">
        <w:rPr>
          <w:color w:val="000000" w:themeColor="text1"/>
          <w:sz w:val="26"/>
          <w:szCs w:val="26"/>
        </w:rPr>
        <w:t>Альметьевская</w:t>
      </w:r>
      <w:proofErr w:type="spellEnd"/>
      <w:r w:rsidRPr="00CE218B">
        <w:rPr>
          <w:color w:val="000000" w:themeColor="text1"/>
          <w:sz w:val="26"/>
          <w:szCs w:val="26"/>
        </w:rPr>
        <w:t xml:space="preserve"> стоматологическая поликлиника» по направлению лечащего врача стоматолога – ортопеда.</w:t>
      </w:r>
      <w:r w:rsidRPr="00CE218B">
        <w:rPr>
          <w:color w:val="000000" w:themeColor="text1"/>
          <w:sz w:val="26"/>
          <w:szCs w:val="26"/>
        </w:rPr>
        <w:br/>
        <w:t>Порядок осуществления ремонта изготовленных зубных протезов устанавливается МЗ РТ.</w:t>
      </w:r>
    </w:p>
    <w:p w:rsidR="002823BF" w:rsidRPr="00CE218B" w:rsidRDefault="002823BF" w:rsidP="002823BF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 w:themeColor="text1"/>
          <w:sz w:val="26"/>
          <w:szCs w:val="26"/>
        </w:rPr>
      </w:pPr>
      <w:r w:rsidRPr="00CE218B">
        <w:rPr>
          <w:color w:val="000000" w:themeColor="text1"/>
          <w:sz w:val="26"/>
          <w:szCs w:val="26"/>
        </w:rPr>
        <w:t>В случае отказа пациента от льготы по зубопротезированию, необходимо написать заявление об отказе на имя главного врача поликлиники.</w:t>
      </w:r>
    </w:p>
    <w:p w:rsidR="002823BF" w:rsidRDefault="007E0FA3" w:rsidP="002823B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333333"/>
          <w:sz w:val="21"/>
          <w:szCs w:val="21"/>
        </w:rPr>
      </w:pPr>
      <w:hyperlink r:id="rId7" w:history="1">
        <w:r w:rsidR="002823BF">
          <w:rPr>
            <w:rStyle w:val="a5"/>
            <w:rFonts w:ascii="Tahoma" w:hAnsi="Tahoma" w:cs="Tahoma"/>
            <w:color w:val="70B884"/>
            <w:sz w:val="21"/>
            <w:szCs w:val="21"/>
            <w:bdr w:val="none" w:sz="0" w:space="0" w:color="auto" w:frame="1"/>
          </w:rPr>
          <w:t>Приказ №231 от 12.02.2018</w:t>
        </w:r>
        <w:proofErr w:type="gramStart"/>
        <w:r w:rsidR="002823BF">
          <w:rPr>
            <w:rStyle w:val="a5"/>
            <w:rFonts w:ascii="Tahoma" w:hAnsi="Tahoma" w:cs="Tahoma"/>
            <w:color w:val="70B884"/>
            <w:sz w:val="21"/>
            <w:szCs w:val="21"/>
            <w:bdr w:val="none" w:sz="0" w:space="0" w:color="auto" w:frame="1"/>
          </w:rPr>
          <w:t> </w:t>
        </w:r>
      </w:hyperlink>
      <w:hyperlink r:id="rId8" w:history="1">
        <w:r w:rsidR="002823BF">
          <w:rPr>
            <w:rStyle w:val="a5"/>
            <w:rFonts w:ascii="Tahoma" w:hAnsi="Tahoma" w:cs="Tahoma"/>
            <w:color w:val="70B884"/>
            <w:sz w:val="21"/>
            <w:szCs w:val="21"/>
            <w:bdr w:val="none" w:sz="0" w:space="0" w:color="auto" w:frame="1"/>
          </w:rPr>
          <w:t>О</w:t>
        </w:r>
        <w:proofErr w:type="gramEnd"/>
        <w:r w:rsidR="002823BF">
          <w:rPr>
            <w:rStyle w:val="a5"/>
            <w:rFonts w:ascii="Tahoma" w:hAnsi="Tahoma" w:cs="Tahoma"/>
            <w:color w:val="70B884"/>
            <w:sz w:val="21"/>
            <w:szCs w:val="21"/>
            <w:bdr w:val="none" w:sz="0" w:space="0" w:color="auto" w:frame="1"/>
          </w:rPr>
          <w:t xml:space="preserve"> реализации Порядка предоставления отдельным категориям граждан в РТ услуг по зубопротезированию и </w:t>
        </w:r>
        <w:proofErr w:type="spellStart"/>
        <w:r w:rsidR="002823BF">
          <w:rPr>
            <w:rStyle w:val="a5"/>
            <w:rFonts w:ascii="Tahoma" w:hAnsi="Tahoma" w:cs="Tahoma"/>
            <w:color w:val="70B884"/>
            <w:sz w:val="21"/>
            <w:szCs w:val="21"/>
            <w:bdr w:val="none" w:sz="0" w:space="0" w:color="auto" w:frame="1"/>
          </w:rPr>
          <w:t>слухопротезироавнию</w:t>
        </w:r>
        <w:proofErr w:type="spellEnd"/>
        <w:r w:rsidR="002823BF">
          <w:rPr>
            <w:rStyle w:val="a5"/>
            <w:rFonts w:ascii="Tahoma" w:hAnsi="Tahoma" w:cs="Tahoma"/>
            <w:color w:val="70B884"/>
            <w:sz w:val="21"/>
            <w:szCs w:val="21"/>
            <w:bdr w:val="none" w:sz="0" w:space="0" w:color="auto" w:frame="1"/>
          </w:rPr>
          <w:t xml:space="preserve"> на 2018г.</w:t>
        </w:r>
      </w:hyperlink>
      <w:hyperlink r:id="rId9" w:history="1">
        <w:r w:rsidR="002823BF">
          <w:rPr>
            <w:rStyle w:val="a5"/>
            <w:rFonts w:ascii="Tahoma" w:hAnsi="Tahoma" w:cs="Tahoma"/>
            <w:color w:val="70B884"/>
            <w:sz w:val="21"/>
            <w:szCs w:val="21"/>
            <w:bdr w:val="none" w:sz="0" w:space="0" w:color="auto" w:frame="1"/>
          </w:rPr>
          <w:t>"</w:t>
        </w:r>
      </w:hyperlink>
    </w:p>
    <w:p w:rsidR="002823BF" w:rsidRDefault="007E0FA3" w:rsidP="002823B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333333"/>
          <w:sz w:val="21"/>
          <w:szCs w:val="21"/>
        </w:rPr>
      </w:pPr>
      <w:hyperlink r:id="rId10" w:history="1">
        <w:r w:rsidR="002823BF">
          <w:rPr>
            <w:rStyle w:val="a5"/>
            <w:rFonts w:ascii="Tahoma" w:hAnsi="Tahoma" w:cs="Tahoma"/>
            <w:color w:val="70B884"/>
            <w:sz w:val="21"/>
            <w:szCs w:val="21"/>
            <w:bdr w:val="none" w:sz="0" w:space="0" w:color="auto" w:frame="1"/>
          </w:rPr>
          <w:t xml:space="preserve">Постановление Кабинета Министров № 214 от 02.04.2015 "О предоставлении отдельным категориям граждан в Республике Татарстан услуг по зубопротезированию и </w:t>
        </w:r>
        <w:proofErr w:type="spellStart"/>
        <w:r w:rsidR="002823BF">
          <w:rPr>
            <w:rStyle w:val="a5"/>
            <w:rFonts w:ascii="Tahoma" w:hAnsi="Tahoma" w:cs="Tahoma"/>
            <w:color w:val="70B884"/>
            <w:sz w:val="21"/>
            <w:szCs w:val="21"/>
            <w:bdr w:val="none" w:sz="0" w:space="0" w:color="auto" w:frame="1"/>
          </w:rPr>
          <w:t>слухопротезированию</w:t>
        </w:r>
        <w:proofErr w:type="spellEnd"/>
        <w:r w:rsidR="002823BF">
          <w:rPr>
            <w:rStyle w:val="a5"/>
            <w:rFonts w:ascii="Tahoma" w:hAnsi="Tahoma" w:cs="Tahoma"/>
            <w:color w:val="70B884"/>
            <w:sz w:val="21"/>
            <w:szCs w:val="21"/>
            <w:bdr w:val="none" w:sz="0" w:space="0" w:color="auto" w:frame="1"/>
          </w:rPr>
          <w:t xml:space="preserve"> на 2015 год"</w:t>
        </w:r>
      </w:hyperlink>
    </w:p>
    <w:p w:rsidR="008A1D73" w:rsidRDefault="008A1D73"/>
    <w:sectPr w:rsidR="008A1D73" w:rsidSect="007E0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2823BF"/>
    <w:rsid w:val="002823BF"/>
    <w:rsid w:val="007E0FA3"/>
    <w:rsid w:val="008A1D73"/>
    <w:rsid w:val="00CE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2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23BF"/>
    <w:rPr>
      <w:b/>
      <w:bCs/>
    </w:rPr>
  </w:style>
  <w:style w:type="character" w:styleId="a5">
    <w:name w:val="Hyperlink"/>
    <w:basedOn w:val="a0"/>
    <w:uiPriority w:val="99"/>
    <w:semiHidden/>
    <w:unhideWhenUsed/>
    <w:rsid w:val="002823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9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drav.tatar.ru/stom1chelny/file/open/91907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oud.mail.ru/public/5fbG/HWhFeAtC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5fbG/HWhFeAtCJ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drav.tatar.ru/stom1chelny/file/open/919072" TargetMode="External"/><Relationship Id="rId10" Type="http://schemas.openxmlformats.org/officeDocument/2006/relationships/hyperlink" Target="http://prav.tatarstan.ru/rus/file/pub/pub_312448_enc_46118.pdf" TargetMode="External"/><Relationship Id="rId4" Type="http://schemas.openxmlformats.org/officeDocument/2006/relationships/hyperlink" Target="https://cloud.mail.ru/public/5fbG/HWhFeAtCJ" TargetMode="External"/><Relationship Id="rId9" Type="http://schemas.openxmlformats.org/officeDocument/2006/relationships/hyperlink" Target="https://cloud.mail.ru/public/5fbG/HWhFeAt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686</Words>
  <Characters>3914</Characters>
  <Application>Microsoft Office Word</Application>
  <DocSecurity>0</DocSecurity>
  <Lines>32</Lines>
  <Paragraphs>9</Paragraphs>
  <ScaleCrop>false</ScaleCrop>
  <Company>"Хоум Кредит энд Финанс Банк"</Company>
  <LinksUpToDate>false</LinksUpToDate>
  <CharactersWithSpaces>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cp:lastPrinted>2018-05-22T13:11:00Z</cp:lastPrinted>
  <dcterms:created xsi:type="dcterms:W3CDTF">2018-05-22T13:01:00Z</dcterms:created>
  <dcterms:modified xsi:type="dcterms:W3CDTF">2018-06-19T11:02:00Z</dcterms:modified>
</cp:coreProperties>
</file>